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2F" w:rsidRPr="001B1E2F" w:rsidRDefault="001B1E2F" w:rsidP="001B1E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1E2F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</w:p>
    <w:p w:rsidR="001B1E2F" w:rsidRPr="001B1E2F" w:rsidRDefault="00C1417C" w:rsidP="001B1E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НОВОЛИТОВСКОГО</w:t>
      </w:r>
      <w:r w:rsidR="001B1E2F" w:rsidRPr="001B1E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1B1E2F" w:rsidRPr="001B1E2F" w:rsidRDefault="001B1E2F" w:rsidP="001B1E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1E2F">
        <w:rPr>
          <w:rFonts w:ascii="Times New Roman" w:eastAsia="Times New Roman" w:hAnsi="Times New Roman"/>
          <w:b/>
          <w:sz w:val="26"/>
          <w:szCs w:val="26"/>
          <w:lang w:eastAsia="ru-RU"/>
        </w:rPr>
        <w:t>ПАРТИЗАНСКОГО МУНИЦИПАЛЬНОГО РАЙОНА</w:t>
      </w:r>
    </w:p>
    <w:p w:rsidR="001B1E2F" w:rsidRPr="001B1E2F" w:rsidRDefault="001B1E2F" w:rsidP="001B1E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1E2F">
        <w:rPr>
          <w:rFonts w:ascii="Times New Roman" w:eastAsia="Times New Roman" w:hAnsi="Times New Roman"/>
          <w:b/>
          <w:sz w:val="26"/>
          <w:szCs w:val="26"/>
          <w:lang w:eastAsia="ru-RU"/>
        </w:rPr>
        <w:t>ПРИМОРСКОГО КРАЯ</w:t>
      </w:r>
    </w:p>
    <w:p w:rsidR="001B1E2F" w:rsidRPr="001B1E2F" w:rsidRDefault="001B1E2F" w:rsidP="001B1E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B1E2F" w:rsidRPr="001B1E2F" w:rsidRDefault="001B1E2F" w:rsidP="001B1E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1E2F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1B1E2F" w:rsidRDefault="001B1E2F" w:rsidP="000D38BC">
      <w:pPr>
        <w:spacing w:after="0" w:line="240" w:lineRule="auto"/>
        <w:rPr>
          <w:rFonts w:ascii="Times New Roman" w:hAnsi="Times New Roman"/>
          <w:sz w:val="26"/>
        </w:rPr>
      </w:pPr>
    </w:p>
    <w:p w:rsidR="00803746" w:rsidRPr="00814233" w:rsidRDefault="00E72601" w:rsidP="000D38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28.12.</w:t>
      </w:r>
      <w:r w:rsidR="00176962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</w:t>
      </w:r>
      <w:r w:rsidR="00803746" w:rsidRPr="00814233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803746" w:rsidRPr="00814233">
        <w:rPr>
          <w:rFonts w:ascii="Times New Roman" w:hAnsi="Times New Roman"/>
          <w:sz w:val="26"/>
          <w:szCs w:val="26"/>
        </w:rPr>
        <w:t xml:space="preserve">       село </w:t>
      </w:r>
      <w:r w:rsidR="00C1417C">
        <w:rPr>
          <w:rFonts w:ascii="Times New Roman" w:hAnsi="Times New Roman"/>
          <w:sz w:val="26"/>
          <w:szCs w:val="26"/>
        </w:rPr>
        <w:t>Новолитовск</w:t>
      </w:r>
      <w:r w:rsidR="00803746" w:rsidRPr="00814233">
        <w:rPr>
          <w:rFonts w:ascii="Times New Roman" w:hAnsi="Times New Roman"/>
          <w:sz w:val="26"/>
          <w:szCs w:val="26"/>
        </w:rPr>
        <w:t xml:space="preserve">                          </w:t>
      </w:r>
      <w:r w:rsidR="00AA7B15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№ 94</w:t>
      </w:r>
    </w:p>
    <w:p w:rsidR="00F90D53" w:rsidRDefault="00F90D53" w:rsidP="000D38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442F59" w:rsidRPr="00803746" w:rsidRDefault="00442F59" w:rsidP="000D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3746">
        <w:rPr>
          <w:rFonts w:ascii="Times New Roman" w:hAnsi="Times New Roman"/>
          <w:b/>
          <w:bCs/>
          <w:sz w:val="26"/>
          <w:szCs w:val="26"/>
        </w:rPr>
        <w:t xml:space="preserve">О Порядке формирования </w:t>
      </w:r>
      <w:r w:rsidR="00F90D53" w:rsidRPr="00803746"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Pr="00803746">
        <w:rPr>
          <w:rFonts w:ascii="Times New Roman" w:hAnsi="Times New Roman"/>
          <w:b/>
          <w:bCs/>
          <w:sz w:val="26"/>
          <w:szCs w:val="26"/>
        </w:rPr>
        <w:t xml:space="preserve"> задания</w:t>
      </w:r>
    </w:p>
    <w:p w:rsidR="00803746" w:rsidRDefault="00442F59" w:rsidP="001B1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3746">
        <w:rPr>
          <w:rFonts w:ascii="Times New Roman" w:hAnsi="Times New Roman"/>
          <w:b/>
          <w:bCs/>
          <w:sz w:val="26"/>
          <w:szCs w:val="26"/>
        </w:rPr>
        <w:t xml:space="preserve">на оказание </w:t>
      </w:r>
      <w:r w:rsidR="00F90D53" w:rsidRPr="00803746">
        <w:rPr>
          <w:rFonts w:ascii="Times New Roman" w:hAnsi="Times New Roman"/>
          <w:b/>
          <w:bCs/>
          <w:sz w:val="26"/>
          <w:szCs w:val="26"/>
        </w:rPr>
        <w:t>муниципальных</w:t>
      </w:r>
      <w:r w:rsidRPr="00803746">
        <w:rPr>
          <w:rFonts w:ascii="Times New Roman" w:hAnsi="Times New Roman"/>
          <w:b/>
          <w:bCs/>
          <w:sz w:val="26"/>
          <w:szCs w:val="26"/>
        </w:rPr>
        <w:t xml:space="preserve"> услуг (выполнение работ)</w:t>
      </w:r>
      <w:r w:rsidR="00EC6A28" w:rsidRPr="008037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3746">
        <w:rPr>
          <w:rFonts w:ascii="Times New Roman" w:hAnsi="Times New Roman"/>
          <w:b/>
          <w:bCs/>
          <w:sz w:val="26"/>
          <w:szCs w:val="26"/>
        </w:rPr>
        <w:t xml:space="preserve">в отношении </w:t>
      </w:r>
      <w:r w:rsidR="00F90D53" w:rsidRPr="00803746">
        <w:rPr>
          <w:rFonts w:ascii="Times New Roman" w:hAnsi="Times New Roman"/>
          <w:b/>
          <w:bCs/>
          <w:sz w:val="26"/>
          <w:szCs w:val="26"/>
        </w:rPr>
        <w:t>муниципальных</w:t>
      </w:r>
      <w:r w:rsidRPr="00803746">
        <w:rPr>
          <w:rFonts w:ascii="Times New Roman" w:hAnsi="Times New Roman"/>
          <w:b/>
          <w:bCs/>
          <w:sz w:val="26"/>
          <w:szCs w:val="26"/>
        </w:rPr>
        <w:t xml:space="preserve"> учреждений</w:t>
      </w:r>
      <w:r w:rsidR="005524BD" w:rsidRPr="008037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1417C">
        <w:rPr>
          <w:rFonts w:ascii="Times New Roman" w:hAnsi="Times New Roman"/>
          <w:b/>
          <w:bCs/>
          <w:sz w:val="26"/>
          <w:szCs w:val="26"/>
        </w:rPr>
        <w:t>Новолитовского</w:t>
      </w:r>
      <w:r w:rsidR="00803746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803746" w:rsidRDefault="00803746" w:rsidP="000D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524BD" w:rsidRPr="00803746">
        <w:rPr>
          <w:rFonts w:ascii="Times New Roman" w:hAnsi="Times New Roman"/>
          <w:b/>
          <w:bCs/>
          <w:sz w:val="26"/>
          <w:szCs w:val="26"/>
        </w:rPr>
        <w:t>Партизанского муниципального района</w:t>
      </w:r>
    </w:p>
    <w:p w:rsidR="00442F59" w:rsidRDefault="005524BD" w:rsidP="000D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37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42F59" w:rsidRPr="00803746">
        <w:rPr>
          <w:rFonts w:ascii="Times New Roman" w:hAnsi="Times New Roman"/>
          <w:b/>
          <w:bCs/>
          <w:sz w:val="26"/>
          <w:szCs w:val="26"/>
        </w:rPr>
        <w:t>и финансового обеспечения выполнения</w:t>
      </w:r>
      <w:r w:rsidR="00EC6A28" w:rsidRPr="008037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90D53" w:rsidRPr="00803746"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="00442F59" w:rsidRPr="00803746">
        <w:rPr>
          <w:rFonts w:ascii="Times New Roman" w:hAnsi="Times New Roman"/>
          <w:b/>
          <w:bCs/>
          <w:sz w:val="26"/>
          <w:szCs w:val="26"/>
        </w:rPr>
        <w:t xml:space="preserve"> задания</w:t>
      </w:r>
    </w:p>
    <w:p w:rsidR="000D38BC" w:rsidRDefault="000D38BC" w:rsidP="000D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5DC0" w:rsidRPr="00AA7B15" w:rsidRDefault="00442F59" w:rsidP="001B1E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FC2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</w:t>
      </w:r>
      <w:r w:rsidR="0060424F" w:rsidRPr="00615FC2">
        <w:rPr>
          <w:rFonts w:ascii="Times New Roman" w:hAnsi="Times New Roman"/>
          <w:sz w:val="26"/>
          <w:szCs w:val="26"/>
        </w:rPr>
        <w:t xml:space="preserve"> </w:t>
      </w:r>
      <w:r w:rsidR="00AA7B15">
        <w:rPr>
          <w:rFonts w:ascii="Times New Roman" w:hAnsi="Times New Roman"/>
          <w:sz w:val="26"/>
          <w:szCs w:val="26"/>
        </w:rPr>
        <w:t>Федеральным законом</w:t>
      </w:r>
      <w:r w:rsidRPr="00615FC2">
        <w:rPr>
          <w:rFonts w:ascii="Times New Roman" w:hAnsi="Times New Roman"/>
          <w:sz w:val="26"/>
          <w:szCs w:val="26"/>
        </w:rPr>
        <w:t xml:space="preserve"> от 12 января 1996 года № 7-ФЗ</w:t>
      </w:r>
      <w:r w:rsidR="00445DC0" w:rsidRPr="00615FC2">
        <w:rPr>
          <w:rFonts w:ascii="Times New Roman" w:hAnsi="Times New Roman"/>
          <w:sz w:val="26"/>
          <w:szCs w:val="26"/>
        </w:rPr>
        <w:t xml:space="preserve"> </w:t>
      </w:r>
      <w:r w:rsidRPr="00615FC2">
        <w:rPr>
          <w:rFonts w:ascii="Times New Roman" w:hAnsi="Times New Roman"/>
          <w:sz w:val="26"/>
          <w:szCs w:val="26"/>
        </w:rPr>
        <w:t>«О некоммерческих организациях»,</w:t>
      </w:r>
      <w:r w:rsidR="00333590" w:rsidRPr="00615FC2">
        <w:rPr>
          <w:rFonts w:ascii="Times New Roman" w:hAnsi="Times New Roman"/>
          <w:sz w:val="26"/>
          <w:szCs w:val="26"/>
        </w:rPr>
        <w:t xml:space="preserve"> </w:t>
      </w:r>
      <w:r w:rsidR="00AA7B15">
        <w:rPr>
          <w:rFonts w:ascii="Times New Roman" w:hAnsi="Times New Roman"/>
          <w:sz w:val="26"/>
          <w:szCs w:val="26"/>
        </w:rPr>
        <w:t>Федеральным законом от</w:t>
      </w:r>
      <w:r w:rsidR="00333590" w:rsidRPr="00615FC2">
        <w:rPr>
          <w:rFonts w:ascii="Times New Roman" w:hAnsi="Times New Roman"/>
          <w:sz w:val="26"/>
          <w:szCs w:val="26"/>
        </w:rPr>
        <w:t xml:space="preserve"> 06 октября 2003 года № 131-ФЗ «</w:t>
      </w:r>
      <w:r w:rsidR="00333590" w:rsidRPr="00AA7B15">
        <w:rPr>
          <w:rFonts w:ascii="Times New Roman" w:hAnsi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445DC0" w:rsidRPr="00AA7B15">
        <w:rPr>
          <w:rFonts w:ascii="Times New Roman" w:hAnsi="Times New Roman"/>
          <w:sz w:val="26"/>
          <w:szCs w:val="26"/>
        </w:rPr>
        <w:t>руководствуясь Устав</w:t>
      </w:r>
      <w:r w:rsidR="00333590" w:rsidRPr="00AA7B15">
        <w:rPr>
          <w:rFonts w:ascii="Times New Roman" w:hAnsi="Times New Roman"/>
          <w:sz w:val="26"/>
          <w:szCs w:val="26"/>
        </w:rPr>
        <w:t>ом</w:t>
      </w:r>
      <w:r w:rsidR="00445DC0" w:rsidRPr="00AA7B15">
        <w:rPr>
          <w:rFonts w:ascii="Times New Roman" w:hAnsi="Times New Roman"/>
          <w:sz w:val="26"/>
          <w:szCs w:val="26"/>
        </w:rPr>
        <w:t xml:space="preserve"> </w:t>
      </w:r>
      <w:r w:rsidR="00C1417C">
        <w:rPr>
          <w:rFonts w:ascii="Times New Roman" w:hAnsi="Times New Roman"/>
          <w:sz w:val="26"/>
          <w:szCs w:val="26"/>
        </w:rPr>
        <w:t>Новолитовского</w:t>
      </w:r>
      <w:r w:rsidR="00333590" w:rsidRPr="00AA7B1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445DC0" w:rsidRPr="00AA7B15">
        <w:rPr>
          <w:rFonts w:ascii="Times New Roman" w:hAnsi="Times New Roman"/>
          <w:sz w:val="26"/>
          <w:szCs w:val="26"/>
        </w:rPr>
        <w:t>Партизанского муниципального района, администрация</w:t>
      </w:r>
      <w:r w:rsidR="00176962" w:rsidRPr="00AA7B15">
        <w:rPr>
          <w:rFonts w:ascii="Times New Roman" w:hAnsi="Times New Roman"/>
          <w:sz w:val="26"/>
          <w:szCs w:val="26"/>
        </w:rPr>
        <w:t xml:space="preserve"> </w:t>
      </w:r>
      <w:r w:rsidR="00C1417C">
        <w:rPr>
          <w:rFonts w:ascii="Times New Roman" w:hAnsi="Times New Roman"/>
          <w:sz w:val="26"/>
          <w:szCs w:val="26"/>
        </w:rPr>
        <w:t>Новолитовского</w:t>
      </w:r>
      <w:r w:rsidR="00176962" w:rsidRPr="00AA7B15">
        <w:rPr>
          <w:rFonts w:ascii="Times New Roman" w:hAnsi="Times New Roman"/>
          <w:sz w:val="26"/>
          <w:szCs w:val="26"/>
        </w:rPr>
        <w:t xml:space="preserve"> </w:t>
      </w:r>
      <w:r w:rsidR="00AA7B15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445DC0" w:rsidRPr="00AA7B15">
        <w:rPr>
          <w:rFonts w:ascii="Times New Roman" w:hAnsi="Times New Roman"/>
          <w:sz w:val="26"/>
          <w:szCs w:val="26"/>
        </w:rPr>
        <w:t>Партизанского муниципального района</w:t>
      </w:r>
    </w:p>
    <w:p w:rsidR="00442F59" w:rsidRPr="00AA7B15" w:rsidRDefault="00442F59" w:rsidP="001B1E2F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b/>
          <w:sz w:val="26"/>
          <w:szCs w:val="26"/>
        </w:rPr>
      </w:pPr>
      <w:r w:rsidRPr="00AA7B15">
        <w:rPr>
          <w:rFonts w:ascii="Times New Roman" w:hAnsi="Times New Roman"/>
          <w:b/>
          <w:sz w:val="26"/>
          <w:szCs w:val="26"/>
        </w:rPr>
        <w:t>ПОСТАНОВЛЯЕТ:</w:t>
      </w:r>
    </w:p>
    <w:p w:rsidR="00442F59" w:rsidRPr="00615FC2" w:rsidRDefault="00442F59" w:rsidP="001B1E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FC2">
        <w:rPr>
          <w:rFonts w:ascii="Times New Roman" w:hAnsi="Times New Roman"/>
          <w:sz w:val="26"/>
          <w:szCs w:val="26"/>
        </w:rPr>
        <w:t xml:space="preserve">1. Утвердить прилагаемый Порядок формирования </w:t>
      </w:r>
      <w:r w:rsidR="001430E3" w:rsidRPr="00615FC2">
        <w:rPr>
          <w:rFonts w:ascii="Times New Roman" w:hAnsi="Times New Roman"/>
          <w:sz w:val="26"/>
          <w:szCs w:val="26"/>
        </w:rPr>
        <w:t>муниципального</w:t>
      </w:r>
      <w:r w:rsidR="00D619D5" w:rsidRPr="00615FC2">
        <w:rPr>
          <w:rFonts w:ascii="Times New Roman" w:hAnsi="Times New Roman"/>
          <w:sz w:val="26"/>
          <w:szCs w:val="26"/>
        </w:rPr>
        <w:t xml:space="preserve"> </w:t>
      </w:r>
      <w:r w:rsidRPr="00615FC2">
        <w:rPr>
          <w:rFonts w:ascii="Times New Roman" w:hAnsi="Times New Roman"/>
          <w:sz w:val="26"/>
          <w:szCs w:val="26"/>
        </w:rPr>
        <w:t xml:space="preserve">задания на оказание </w:t>
      </w:r>
      <w:r w:rsidR="001430E3" w:rsidRPr="00615FC2">
        <w:rPr>
          <w:rFonts w:ascii="Times New Roman" w:hAnsi="Times New Roman"/>
          <w:sz w:val="26"/>
          <w:szCs w:val="26"/>
        </w:rPr>
        <w:t>муниципальных</w:t>
      </w:r>
      <w:r w:rsidRPr="00615FC2">
        <w:rPr>
          <w:rFonts w:ascii="Times New Roman" w:hAnsi="Times New Roman"/>
          <w:sz w:val="26"/>
          <w:szCs w:val="26"/>
        </w:rPr>
        <w:t xml:space="preserve"> услуг (выполнение работ) в отношении</w:t>
      </w:r>
      <w:r w:rsidR="00D619D5" w:rsidRPr="00615FC2">
        <w:rPr>
          <w:rFonts w:ascii="Times New Roman" w:hAnsi="Times New Roman"/>
          <w:sz w:val="26"/>
          <w:szCs w:val="26"/>
        </w:rPr>
        <w:t xml:space="preserve"> </w:t>
      </w:r>
      <w:r w:rsidR="001430E3" w:rsidRPr="00615FC2">
        <w:rPr>
          <w:rFonts w:ascii="Times New Roman" w:hAnsi="Times New Roman"/>
          <w:bCs/>
          <w:sz w:val="26"/>
          <w:szCs w:val="26"/>
        </w:rPr>
        <w:t>муниципальных учреждений</w:t>
      </w:r>
      <w:r w:rsidR="00333590" w:rsidRPr="00615FC2">
        <w:rPr>
          <w:rFonts w:ascii="Times New Roman" w:hAnsi="Times New Roman"/>
          <w:bCs/>
          <w:sz w:val="26"/>
          <w:szCs w:val="26"/>
        </w:rPr>
        <w:t xml:space="preserve"> </w:t>
      </w:r>
      <w:r w:rsidR="00C1417C">
        <w:rPr>
          <w:rFonts w:ascii="Times New Roman" w:hAnsi="Times New Roman"/>
          <w:sz w:val="26"/>
          <w:szCs w:val="26"/>
        </w:rPr>
        <w:t>Новолитовского</w:t>
      </w:r>
      <w:r w:rsidR="00333590" w:rsidRPr="00615FC2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1430E3" w:rsidRPr="00615FC2">
        <w:rPr>
          <w:rFonts w:ascii="Times New Roman" w:hAnsi="Times New Roman"/>
          <w:bCs/>
          <w:sz w:val="26"/>
          <w:szCs w:val="26"/>
        </w:rPr>
        <w:t xml:space="preserve"> Партизанского муниципального района</w:t>
      </w:r>
      <w:r w:rsidR="001430E3" w:rsidRPr="00615FC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15FC2">
        <w:rPr>
          <w:rFonts w:ascii="Times New Roman" w:hAnsi="Times New Roman"/>
          <w:sz w:val="26"/>
          <w:szCs w:val="26"/>
        </w:rPr>
        <w:t>и финансового обеспечения выполнения</w:t>
      </w:r>
      <w:r w:rsidR="001430E3" w:rsidRPr="00615FC2">
        <w:rPr>
          <w:rFonts w:ascii="Times New Roman" w:hAnsi="Times New Roman"/>
          <w:sz w:val="26"/>
          <w:szCs w:val="26"/>
        </w:rPr>
        <w:t xml:space="preserve"> муниципального</w:t>
      </w:r>
      <w:r w:rsidRPr="00615FC2">
        <w:rPr>
          <w:rFonts w:ascii="Times New Roman" w:hAnsi="Times New Roman"/>
          <w:sz w:val="26"/>
          <w:szCs w:val="26"/>
        </w:rPr>
        <w:t xml:space="preserve"> задания (далее соответственно </w:t>
      </w:r>
      <w:r w:rsidR="001430E3" w:rsidRPr="00615FC2">
        <w:rPr>
          <w:rFonts w:ascii="Times New Roman" w:hAnsi="Times New Roman"/>
          <w:sz w:val="26"/>
          <w:szCs w:val="26"/>
        </w:rPr>
        <w:t>–</w:t>
      </w:r>
      <w:r w:rsidRPr="00615FC2">
        <w:rPr>
          <w:rFonts w:ascii="Times New Roman" w:hAnsi="Times New Roman"/>
          <w:sz w:val="26"/>
          <w:szCs w:val="26"/>
        </w:rPr>
        <w:t xml:space="preserve"> </w:t>
      </w:r>
      <w:r w:rsidR="001430E3" w:rsidRPr="00615FC2">
        <w:rPr>
          <w:rFonts w:ascii="Times New Roman" w:hAnsi="Times New Roman"/>
          <w:sz w:val="26"/>
          <w:szCs w:val="26"/>
        </w:rPr>
        <w:t xml:space="preserve">муниципальное </w:t>
      </w:r>
      <w:r w:rsidRPr="00615FC2">
        <w:rPr>
          <w:rFonts w:ascii="Times New Roman" w:hAnsi="Times New Roman"/>
          <w:sz w:val="26"/>
          <w:szCs w:val="26"/>
        </w:rPr>
        <w:t>задание,</w:t>
      </w:r>
      <w:r w:rsidR="001430E3" w:rsidRPr="00615FC2">
        <w:rPr>
          <w:rFonts w:ascii="Times New Roman" w:hAnsi="Times New Roman"/>
          <w:sz w:val="26"/>
          <w:szCs w:val="26"/>
        </w:rPr>
        <w:t xml:space="preserve"> </w:t>
      </w:r>
      <w:r w:rsidRPr="00615FC2">
        <w:rPr>
          <w:rFonts w:ascii="Times New Roman" w:hAnsi="Times New Roman"/>
          <w:sz w:val="26"/>
          <w:szCs w:val="26"/>
        </w:rPr>
        <w:t>Порядок)</w:t>
      </w:r>
      <w:r w:rsidR="001B1E2F">
        <w:rPr>
          <w:rFonts w:ascii="Times New Roman" w:hAnsi="Times New Roman"/>
          <w:sz w:val="26"/>
          <w:szCs w:val="26"/>
        </w:rPr>
        <w:t xml:space="preserve"> (Прилагается)</w:t>
      </w:r>
      <w:r w:rsidRPr="00615FC2">
        <w:rPr>
          <w:rFonts w:ascii="Times New Roman" w:hAnsi="Times New Roman"/>
          <w:sz w:val="26"/>
          <w:szCs w:val="26"/>
        </w:rPr>
        <w:t>.</w:t>
      </w:r>
    </w:p>
    <w:p w:rsidR="00AA7B15" w:rsidRPr="00AA7B15" w:rsidRDefault="00442F59" w:rsidP="00AA7B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FC2">
        <w:rPr>
          <w:rFonts w:ascii="Times New Roman" w:hAnsi="Times New Roman"/>
          <w:sz w:val="26"/>
          <w:szCs w:val="26"/>
        </w:rPr>
        <w:t xml:space="preserve">2. </w:t>
      </w:r>
      <w:r w:rsidR="00A8102E" w:rsidRPr="00615FC2">
        <w:rPr>
          <w:rFonts w:ascii="Times New Roman" w:hAnsi="Times New Roman"/>
          <w:sz w:val="26"/>
          <w:szCs w:val="26"/>
        </w:rPr>
        <w:t>Главным распорядителям средств бюджета</w:t>
      </w:r>
      <w:r w:rsidR="00333590" w:rsidRPr="00615FC2">
        <w:rPr>
          <w:rFonts w:ascii="Times New Roman" w:hAnsi="Times New Roman"/>
          <w:sz w:val="26"/>
          <w:szCs w:val="26"/>
        </w:rPr>
        <w:t xml:space="preserve"> </w:t>
      </w:r>
      <w:r w:rsidR="00C1417C">
        <w:rPr>
          <w:rFonts w:ascii="Times New Roman" w:hAnsi="Times New Roman"/>
          <w:sz w:val="26"/>
          <w:szCs w:val="26"/>
        </w:rPr>
        <w:t>Новолитовского</w:t>
      </w:r>
      <w:r w:rsidR="00333590" w:rsidRPr="00615FC2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A8102E" w:rsidRPr="00615FC2">
        <w:rPr>
          <w:rFonts w:ascii="Times New Roman" w:hAnsi="Times New Roman"/>
          <w:sz w:val="26"/>
          <w:szCs w:val="26"/>
        </w:rPr>
        <w:t>Партизанского муниципального района</w:t>
      </w:r>
      <w:r w:rsidRPr="00615FC2">
        <w:rPr>
          <w:rFonts w:ascii="Times New Roman" w:hAnsi="Times New Roman"/>
          <w:sz w:val="26"/>
          <w:szCs w:val="26"/>
        </w:rPr>
        <w:t>, в ведении которых</w:t>
      </w:r>
      <w:r w:rsidR="00A8102E" w:rsidRPr="00615FC2">
        <w:rPr>
          <w:rFonts w:ascii="Times New Roman" w:hAnsi="Times New Roman"/>
          <w:sz w:val="26"/>
          <w:szCs w:val="26"/>
        </w:rPr>
        <w:t xml:space="preserve"> </w:t>
      </w:r>
      <w:r w:rsidRPr="00615FC2">
        <w:rPr>
          <w:rFonts w:ascii="Times New Roman" w:hAnsi="Times New Roman"/>
          <w:sz w:val="26"/>
          <w:szCs w:val="26"/>
        </w:rPr>
        <w:t xml:space="preserve">находятся </w:t>
      </w:r>
      <w:r w:rsidR="00A8102E" w:rsidRPr="00615FC2">
        <w:rPr>
          <w:rFonts w:ascii="Times New Roman" w:hAnsi="Times New Roman"/>
          <w:sz w:val="26"/>
          <w:szCs w:val="26"/>
        </w:rPr>
        <w:t>муниципальные</w:t>
      </w:r>
      <w:r w:rsidRPr="00615FC2">
        <w:rPr>
          <w:rFonts w:ascii="Times New Roman" w:hAnsi="Times New Roman"/>
          <w:sz w:val="26"/>
          <w:szCs w:val="26"/>
        </w:rPr>
        <w:t xml:space="preserve"> учреждения</w:t>
      </w:r>
      <w:r w:rsidR="00615FC2" w:rsidRPr="00615FC2">
        <w:rPr>
          <w:rFonts w:ascii="Times New Roman" w:hAnsi="Times New Roman"/>
          <w:sz w:val="26"/>
          <w:szCs w:val="26"/>
        </w:rPr>
        <w:t xml:space="preserve"> </w:t>
      </w:r>
      <w:r w:rsidR="00C1417C">
        <w:rPr>
          <w:rFonts w:ascii="Times New Roman" w:hAnsi="Times New Roman"/>
          <w:sz w:val="26"/>
          <w:szCs w:val="26"/>
        </w:rPr>
        <w:t>Новолитовского</w:t>
      </w:r>
      <w:r w:rsidR="00615FC2" w:rsidRPr="00615FC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A8102E" w:rsidRPr="00615FC2">
        <w:rPr>
          <w:rFonts w:ascii="Times New Roman" w:hAnsi="Times New Roman"/>
          <w:sz w:val="26"/>
          <w:szCs w:val="26"/>
        </w:rPr>
        <w:t xml:space="preserve"> Партизанского муниципального района</w:t>
      </w:r>
      <w:r w:rsidRPr="00615FC2">
        <w:rPr>
          <w:rFonts w:ascii="Times New Roman" w:hAnsi="Times New Roman"/>
          <w:sz w:val="26"/>
          <w:szCs w:val="26"/>
        </w:rPr>
        <w:t>, руководствоваться Порядком</w:t>
      </w:r>
      <w:r w:rsidR="00615FC2" w:rsidRPr="00615FC2">
        <w:rPr>
          <w:rFonts w:ascii="Times New Roman" w:hAnsi="Times New Roman"/>
          <w:sz w:val="26"/>
          <w:szCs w:val="26"/>
        </w:rPr>
        <w:t xml:space="preserve"> </w:t>
      </w:r>
      <w:r w:rsidRPr="00615FC2">
        <w:rPr>
          <w:rFonts w:ascii="Times New Roman" w:hAnsi="Times New Roman"/>
          <w:sz w:val="26"/>
          <w:szCs w:val="26"/>
        </w:rPr>
        <w:t xml:space="preserve">при формировании </w:t>
      </w:r>
      <w:r w:rsidR="00A8102E" w:rsidRPr="00615FC2">
        <w:rPr>
          <w:rFonts w:ascii="Times New Roman" w:hAnsi="Times New Roman"/>
          <w:sz w:val="26"/>
          <w:szCs w:val="26"/>
        </w:rPr>
        <w:t>муниципального</w:t>
      </w:r>
      <w:r w:rsidRPr="00615FC2">
        <w:rPr>
          <w:rFonts w:ascii="Times New Roman" w:hAnsi="Times New Roman"/>
          <w:sz w:val="26"/>
          <w:szCs w:val="26"/>
        </w:rPr>
        <w:t xml:space="preserve"> задания и расчете объема финансового</w:t>
      </w:r>
      <w:r w:rsidR="00D619D5" w:rsidRPr="00615FC2">
        <w:rPr>
          <w:rFonts w:ascii="Times New Roman" w:hAnsi="Times New Roman"/>
          <w:sz w:val="26"/>
          <w:szCs w:val="26"/>
        </w:rPr>
        <w:t xml:space="preserve"> </w:t>
      </w:r>
      <w:r w:rsidRPr="00615FC2">
        <w:rPr>
          <w:rFonts w:ascii="Times New Roman" w:hAnsi="Times New Roman"/>
          <w:sz w:val="26"/>
          <w:szCs w:val="26"/>
        </w:rPr>
        <w:t xml:space="preserve">обеспечения выполнения </w:t>
      </w:r>
      <w:r w:rsidR="00A8102E" w:rsidRPr="00AA7B15">
        <w:rPr>
          <w:rFonts w:ascii="Times New Roman" w:hAnsi="Times New Roman"/>
          <w:sz w:val="26"/>
          <w:szCs w:val="26"/>
        </w:rPr>
        <w:t>муниципального</w:t>
      </w:r>
      <w:r w:rsidRPr="00AA7B15">
        <w:rPr>
          <w:rFonts w:ascii="Times New Roman" w:hAnsi="Times New Roman"/>
          <w:sz w:val="26"/>
          <w:szCs w:val="26"/>
        </w:rPr>
        <w:t xml:space="preserve"> задания, начиная с</w:t>
      </w:r>
      <w:r w:rsidR="005E472D" w:rsidRPr="00AA7B15">
        <w:rPr>
          <w:rFonts w:ascii="Times New Roman" w:hAnsi="Times New Roman"/>
          <w:sz w:val="26"/>
          <w:szCs w:val="26"/>
        </w:rPr>
        <w:t xml:space="preserve"> </w:t>
      </w:r>
      <w:r w:rsidR="00A8102E" w:rsidRPr="00AA7B15">
        <w:rPr>
          <w:rFonts w:ascii="Times New Roman" w:hAnsi="Times New Roman"/>
          <w:sz w:val="26"/>
          <w:szCs w:val="26"/>
        </w:rPr>
        <w:t>муниципального</w:t>
      </w:r>
      <w:r w:rsidRPr="00AA7B15">
        <w:rPr>
          <w:rFonts w:ascii="Times New Roman" w:hAnsi="Times New Roman"/>
          <w:sz w:val="26"/>
          <w:szCs w:val="26"/>
        </w:rPr>
        <w:t xml:space="preserve"> задания на 20</w:t>
      </w:r>
      <w:r w:rsidR="00176962">
        <w:rPr>
          <w:rFonts w:ascii="Times New Roman" w:hAnsi="Times New Roman"/>
          <w:sz w:val="26"/>
          <w:szCs w:val="26"/>
        </w:rPr>
        <w:t>21 год и плановый период 2022 и 2023</w:t>
      </w:r>
      <w:r w:rsidRPr="00AA7B15">
        <w:rPr>
          <w:rFonts w:ascii="Times New Roman" w:hAnsi="Times New Roman"/>
          <w:sz w:val="26"/>
          <w:szCs w:val="26"/>
        </w:rPr>
        <w:t xml:space="preserve"> годов.</w:t>
      </w:r>
    </w:p>
    <w:p w:rsidR="00AA7B15" w:rsidRDefault="00AA7B15" w:rsidP="00AA7B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A7B15">
        <w:rPr>
          <w:rFonts w:ascii="Times New Roman" w:hAnsi="Times New Roman"/>
          <w:sz w:val="26"/>
          <w:szCs w:val="26"/>
        </w:rPr>
        <w:t xml:space="preserve">3. </w:t>
      </w:r>
      <w:r w:rsidR="00615FC2" w:rsidRPr="00AA7B15">
        <w:rPr>
          <w:rFonts w:ascii="Times New Roman" w:hAnsi="Times New Roman"/>
          <w:sz w:val="26"/>
          <w:szCs w:val="26"/>
        </w:rPr>
        <w:t>Опубликовать настоящее постанов</w:t>
      </w:r>
      <w:r w:rsidR="00C1417C">
        <w:rPr>
          <w:rFonts w:ascii="Times New Roman" w:hAnsi="Times New Roman"/>
          <w:sz w:val="26"/>
          <w:szCs w:val="26"/>
        </w:rPr>
        <w:t xml:space="preserve">ление </w:t>
      </w:r>
      <w:r w:rsidR="00615FC2" w:rsidRPr="00AA7B15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C1417C">
        <w:rPr>
          <w:rFonts w:ascii="Times New Roman" w:hAnsi="Times New Roman"/>
          <w:sz w:val="26"/>
          <w:szCs w:val="26"/>
        </w:rPr>
        <w:t>Новолитовского</w:t>
      </w:r>
      <w:r w:rsidR="00615FC2" w:rsidRPr="00AA7B15">
        <w:rPr>
          <w:rFonts w:ascii="Times New Roman" w:hAnsi="Times New Roman"/>
          <w:sz w:val="26"/>
          <w:szCs w:val="26"/>
        </w:rPr>
        <w:t xml:space="preserve"> сельского поселения в информационно-телекоммуникационной сети Интернет.</w:t>
      </w:r>
    </w:p>
    <w:p w:rsidR="00AA7B15" w:rsidRDefault="00AA7B15" w:rsidP="00AA7B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5E45AD" w:rsidRPr="00615FC2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</w:t>
      </w:r>
      <w:r w:rsidR="000373F3">
        <w:rPr>
          <w:rFonts w:ascii="Times New Roman" w:hAnsi="Times New Roman"/>
          <w:sz w:val="26"/>
          <w:szCs w:val="26"/>
        </w:rPr>
        <w:t xml:space="preserve"> </w:t>
      </w:r>
      <w:r w:rsidR="005E45AD" w:rsidRPr="00615FC2">
        <w:rPr>
          <w:rFonts w:ascii="Times New Roman" w:hAnsi="Times New Roman"/>
          <w:sz w:val="26"/>
          <w:szCs w:val="26"/>
        </w:rPr>
        <w:t>опубликования.</w:t>
      </w:r>
    </w:p>
    <w:p w:rsidR="005E45AD" w:rsidRPr="00AA7B15" w:rsidRDefault="00AA7B15" w:rsidP="00AA7B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A7B15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="005E45AD" w:rsidRPr="00AA7B1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E45AD" w:rsidRPr="00AA7B15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615FC2" w:rsidRPr="00AA7B15">
        <w:rPr>
          <w:rFonts w:ascii="Times New Roman" w:hAnsi="Times New Roman"/>
          <w:sz w:val="26"/>
          <w:szCs w:val="26"/>
        </w:rPr>
        <w:t>оставляю за собой.</w:t>
      </w:r>
    </w:p>
    <w:p w:rsidR="00265876" w:rsidRDefault="00265876" w:rsidP="005E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417C" w:rsidRPr="00615FC2" w:rsidRDefault="00C1417C" w:rsidP="005E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5FC2" w:rsidRPr="00615FC2" w:rsidRDefault="005E3FA7" w:rsidP="00E72601">
      <w:pPr>
        <w:suppressLineNumbers/>
        <w:spacing w:after="0" w:line="240" w:lineRule="auto"/>
        <w:rPr>
          <w:rFonts w:ascii="Times New Roman" w:hAnsi="Times New Roman"/>
          <w:sz w:val="26"/>
          <w:szCs w:val="26"/>
        </w:rPr>
      </w:pPr>
      <w:r w:rsidRPr="00615FC2">
        <w:rPr>
          <w:rFonts w:ascii="Times New Roman" w:hAnsi="Times New Roman"/>
          <w:sz w:val="26"/>
          <w:szCs w:val="26"/>
        </w:rPr>
        <w:t>Глава</w:t>
      </w:r>
      <w:r w:rsidR="00615FC2" w:rsidRPr="00615FC2">
        <w:rPr>
          <w:rFonts w:ascii="Times New Roman" w:hAnsi="Times New Roman"/>
          <w:sz w:val="26"/>
          <w:szCs w:val="26"/>
        </w:rPr>
        <w:t xml:space="preserve"> </w:t>
      </w:r>
      <w:r w:rsidR="00C1417C">
        <w:rPr>
          <w:rFonts w:ascii="Times New Roman" w:hAnsi="Times New Roman"/>
          <w:sz w:val="26"/>
          <w:szCs w:val="26"/>
        </w:rPr>
        <w:t>Новолитовского</w:t>
      </w:r>
      <w:r w:rsidR="00E72601">
        <w:rPr>
          <w:rFonts w:ascii="Times New Roman" w:hAnsi="Times New Roman"/>
          <w:sz w:val="26"/>
          <w:szCs w:val="26"/>
        </w:rPr>
        <w:t xml:space="preserve"> </w:t>
      </w:r>
      <w:r w:rsidR="00615FC2" w:rsidRPr="00615FC2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313A5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1B1E2F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5313A5">
        <w:rPr>
          <w:rFonts w:ascii="Times New Roman" w:hAnsi="Times New Roman"/>
          <w:sz w:val="26"/>
          <w:szCs w:val="26"/>
        </w:rPr>
        <w:t xml:space="preserve">             </w:t>
      </w:r>
      <w:r w:rsidR="00E72601">
        <w:rPr>
          <w:rFonts w:ascii="Times New Roman" w:hAnsi="Times New Roman"/>
          <w:sz w:val="26"/>
          <w:szCs w:val="26"/>
        </w:rPr>
        <w:t>Партизанского муниципального района</w:t>
      </w:r>
      <w:r w:rsidR="00E72601">
        <w:rPr>
          <w:rFonts w:ascii="Times New Roman" w:hAnsi="Times New Roman"/>
          <w:sz w:val="26"/>
          <w:szCs w:val="26"/>
        </w:rPr>
        <w:tab/>
      </w:r>
      <w:r w:rsidR="00E72601">
        <w:rPr>
          <w:rFonts w:ascii="Times New Roman" w:hAnsi="Times New Roman"/>
          <w:sz w:val="26"/>
          <w:szCs w:val="26"/>
        </w:rPr>
        <w:tab/>
      </w:r>
      <w:r w:rsidR="00E72601">
        <w:rPr>
          <w:rFonts w:ascii="Times New Roman" w:hAnsi="Times New Roman"/>
          <w:sz w:val="26"/>
          <w:szCs w:val="26"/>
        </w:rPr>
        <w:tab/>
      </w:r>
      <w:r w:rsidR="00E72601">
        <w:rPr>
          <w:rFonts w:ascii="Times New Roman" w:hAnsi="Times New Roman"/>
          <w:sz w:val="26"/>
          <w:szCs w:val="26"/>
        </w:rPr>
        <w:tab/>
      </w:r>
      <w:r w:rsidR="00E72601">
        <w:rPr>
          <w:rFonts w:ascii="Times New Roman" w:hAnsi="Times New Roman"/>
          <w:sz w:val="26"/>
          <w:szCs w:val="26"/>
        </w:rPr>
        <w:tab/>
      </w:r>
      <w:proofErr w:type="spellStart"/>
      <w:r w:rsidR="00C1417C">
        <w:rPr>
          <w:rFonts w:ascii="Times New Roman" w:hAnsi="Times New Roman"/>
          <w:sz w:val="26"/>
          <w:szCs w:val="26"/>
        </w:rPr>
        <w:t>Т.А.Лобачева</w:t>
      </w:r>
      <w:proofErr w:type="spellEnd"/>
    </w:p>
    <w:p w:rsidR="001B1E2F" w:rsidRDefault="001B1E2F" w:rsidP="00442F59">
      <w:pPr>
        <w:rPr>
          <w:rFonts w:ascii="Times New Roman" w:hAnsi="Times New Roman"/>
          <w:sz w:val="26"/>
          <w:szCs w:val="26"/>
        </w:rPr>
        <w:sectPr w:rsidR="001B1E2F" w:rsidSect="001B1E2F">
          <w:pgSz w:w="11905" w:h="16838"/>
          <w:pgMar w:top="850" w:right="850" w:bottom="567" w:left="1418" w:header="0" w:footer="0" w:gutter="0"/>
          <w:cols w:space="720"/>
        </w:sectPr>
      </w:pPr>
    </w:p>
    <w:p w:rsidR="00AA7B15" w:rsidRPr="000D38BC" w:rsidRDefault="00AA7B15" w:rsidP="00AA7B15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0D38BC">
        <w:rPr>
          <w:rFonts w:ascii="Times New Roman" w:hAnsi="Times New Roman"/>
          <w:sz w:val="18"/>
          <w:szCs w:val="18"/>
        </w:rPr>
        <w:lastRenderedPageBreak/>
        <w:t>Утвержден</w:t>
      </w:r>
    </w:p>
    <w:p w:rsidR="00AA7B15" w:rsidRPr="000D38BC" w:rsidRDefault="00AA7B15" w:rsidP="00AA7B15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0D38BC">
        <w:rPr>
          <w:rFonts w:ascii="Times New Roman" w:hAnsi="Times New Roman"/>
          <w:sz w:val="18"/>
          <w:szCs w:val="18"/>
        </w:rPr>
        <w:t xml:space="preserve">постановлением администрации </w:t>
      </w:r>
    </w:p>
    <w:p w:rsidR="00AA7B15" w:rsidRPr="000D38BC" w:rsidRDefault="00C1417C" w:rsidP="00AA7B15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Новолитовского</w:t>
      </w:r>
      <w:r w:rsidR="00AA7B15" w:rsidRPr="000D38BC">
        <w:rPr>
          <w:rFonts w:ascii="Times New Roman" w:hAnsi="Times New Roman"/>
          <w:sz w:val="18"/>
          <w:szCs w:val="18"/>
        </w:rPr>
        <w:t xml:space="preserve"> сельского поселения </w:t>
      </w:r>
    </w:p>
    <w:p w:rsidR="00AA7B15" w:rsidRDefault="00AA7B15" w:rsidP="00AA7B15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 w:rsidRPr="000D38BC">
        <w:rPr>
          <w:rFonts w:ascii="Times New Roman" w:hAnsi="Times New Roman"/>
          <w:sz w:val="18"/>
          <w:szCs w:val="18"/>
        </w:rPr>
        <w:t>Партизанского муниципального района</w:t>
      </w:r>
    </w:p>
    <w:p w:rsidR="00AA7B15" w:rsidRPr="000D38BC" w:rsidRDefault="00AA7B15" w:rsidP="00AA7B15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</w:t>
      </w:r>
      <w:r w:rsidRPr="000D38BC">
        <w:rPr>
          <w:rFonts w:ascii="Times New Roman" w:hAnsi="Times New Roman"/>
          <w:sz w:val="18"/>
          <w:szCs w:val="18"/>
        </w:rPr>
        <w:t>т</w:t>
      </w:r>
      <w:r>
        <w:rPr>
          <w:rFonts w:ascii="Times New Roman" w:hAnsi="Times New Roman"/>
          <w:sz w:val="18"/>
          <w:szCs w:val="18"/>
        </w:rPr>
        <w:t xml:space="preserve"> </w:t>
      </w:r>
      <w:r w:rsidR="00E72601">
        <w:rPr>
          <w:rFonts w:ascii="Times New Roman" w:hAnsi="Times New Roman"/>
          <w:sz w:val="18"/>
          <w:szCs w:val="18"/>
        </w:rPr>
        <w:t>28</w:t>
      </w:r>
      <w:r w:rsidR="00FC51F3">
        <w:rPr>
          <w:rFonts w:ascii="Times New Roman" w:hAnsi="Times New Roman"/>
          <w:sz w:val="18"/>
          <w:szCs w:val="18"/>
        </w:rPr>
        <w:t>.12</w:t>
      </w:r>
      <w:r w:rsidR="001B1E2F">
        <w:rPr>
          <w:rFonts w:ascii="Times New Roman" w:hAnsi="Times New Roman"/>
          <w:sz w:val="18"/>
          <w:szCs w:val="18"/>
        </w:rPr>
        <w:t>.</w:t>
      </w:r>
      <w:r w:rsidR="005313A5">
        <w:rPr>
          <w:rFonts w:ascii="Times New Roman" w:hAnsi="Times New Roman"/>
          <w:sz w:val="18"/>
          <w:szCs w:val="18"/>
        </w:rPr>
        <w:t>2020</w:t>
      </w:r>
      <w:r w:rsidRPr="000D38BC">
        <w:rPr>
          <w:rFonts w:ascii="Times New Roman" w:hAnsi="Times New Roman"/>
          <w:sz w:val="18"/>
          <w:szCs w:val="18"/>
        </w:rPr>
        <w:t xml:space="preserve"> №</w:t>
      </w:r>
      <w:r w:rsidR="005313A5">
        <w:rPr>
          <w:rFonts w:ascii="Times New Roman" w:hAnsi="Times New Roman"/>
          <w:sz w:val="18"/>
          <w:szCs w:val="18"/>
        </w:rPr>
        <w:t xml:space="preserve"> </w:t>
      </w:r>
      <w:r w:rsidR="00E72601">
        <w:rPr>
          <w:rFonts w:ascii="Times New Roman" w:hAnsi="Times New Roman"/>
          <w:sz w:val="18"/>
          <w:szCs w:val="18"/>
        </w:rPr>
        <w:t>94</w:t>
      </w:r>
      <w:bookmarkStart w:id="0" w:name="_GoBack"/>
      <w:bookmarkEnd w:id="0"/>
    </w:p>
    <w:p w:rsidR="00AA7B15" w:rsidRDefault="00AA7B15" w:rsidP="00AA7B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47AA7" w:rsidRPr="00A12A52" w:rsidRDefault="00E6179C" w:rsidP="00247A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12A52">
        <w:rPr>
          <w:rFonts w:ascii="Times New Roman" w:hAnsi="Times New Roman"/>
          <w:b/>
          <w:sz w:val="26"/>
          <w:szCs w:val="26"/>
        </w:rPr>
        <w:t>ПОРЯДОК</w:t>
      </w:r>
      <w:r w:rsidR="00247AA7" w:rsidRPr="00A12A52">
        <w:rPr>
          <w:rFonts w:ascii="Times New Roman" w:hAnsi="Times New Roman"/>
          <w:b/>
          <w:sz w:val="26"/>
          <w:szCs w:val="26"/>
        </w:rPr>
        <w:t xml:space="preserve"> </w:t>
      </w:r>
    </w:p>
    <w:p w:rsidR="00442F59" w:rsidRPr="00A12A52" w:rsidRDefault="00247AA7" w:rsidP="00247A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12A52">
        <w:rPr>
          <w:rFonts w:ascii="Times New Roman" w:hAnsi="Times New Roman"/>
          <w:b/>
          <w:sz w:val="26"/>
          <w:szCs w:val="26"/>
        </w:rPr>
        <w:t xml:space="preserve">формирования муниципального задания на оказание муниципальных услуг (выполнение работ) в отношении </w:t>
      </w:r>
      <w:r w:rsidRPr="00A12A52">
        <w:rPr>
          <w:rFonts w:ascii="Times New Roman" w:hAnsi="Times New Roman"/>
          <w:b/>
          <w:bCs/>
          <w:sz w:val="26"/>
          <w:szCs w:val="26"/>
        </w:rPr>
        <w:t>муниципальных учреждений</w:t>
      </w:r>
      <w:r w:rsidR="00A12A5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1417C">
        <w:rPr>
          <w:rFonts w:ascii="Times New Roman" w:hAnsi="Times New Roman"/>
          <w:b/>
          <w:sz w:val="26"/>
          <w:szCs w:val="26"/>
        </w:rPr>
        <w:t>Новолитовского</w:t>
      </w:r>
      <w:r w:rsidR="005313A5" w:rsidRPr="00AA7B15">
        <w:rPr>
          <w:rFonts w:ascii="Times New Roman" w:hAnsi="Times New Roman"/>
          <w:sz w:val="26"/>
          <w:szCs w:val="26"/>
        </w:rPr>
        <w:t xml:space="preserve"> </w:t>
      </w:r>
      <w:r w:rsidR="00A12A52">
        <w:rPr>
          <w:rFonts w:ascii="Times New Roman" w:hAnsi="Times New Roman"/>
          <w:b/>
          <w:bCs/>
          <w:sz w:val="26"/>
          <w:szCs w:val="26"/>
        </w:rPr>
        <w:t xml:space="preserve">сельского поселения </w:t>
      </w:r>
      <w:r w:rsidRPr="00A12A52">
        <w:rPr>
          <w:rFonts w:ascii="Times New Roman" w:hAnsi="Times New Roman"/>
          <w:b/>
          <w:bCs/>
          <w:sz w:val="26"/>
          <w:szCs w:val="26"/>
        </w:rPr>
        <w:t xml:space="preserve">Партизанского муниципального района </w:t>
      </w:r>
      <w:r w:rsidRPr="00A12A52">
        <w:rPr>
          <w:rFonts w:ascii="Times New Roman" w:hAnsi="Times New Roman"/>
          <w:b/>
          <w:sz w:val="26"/>
          <w:szCs w:val="26"/>
        </w:rPr>
        <w:t>и финансового обеспечения выполнения муниципального задания</w:t>
      </w:r>
    </w:p>
    <w:p w:rsidR="00247AA7" w:rsidRPr="00A12A52" w:rsidRDefault="00247AA7" w:rsidP="0024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2F59" w:rsidRPr="00A12A52" w:rsidRDefault="00442F59" w:rsidP="00FC51F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r w:rsidRPr="00A12A52">
        <w:rPr>
          <w:rFonts w:ascii="Times New Roman" w:hAnsi="Times New Roman"/>
          <w:b/>
          <w:bCs/>
          <w:sz w:val="26"/>
          <w:szCs w:val="26"/>
        </w:rPr>
        <w:t xml:space="preserve">I. </w:t>
      </w:r>
      <w:r w:rsidR="008164E7">
        <w:rPr>
          <w:rFonts w:ascii="Times New Roman" w:hAnsi="Times New Roman"/>
          <w:b/>
          <w:bCs/>
          <w:sz w:val="26"/>
          <w:szCs w:val="26"/>
        </w:rPr>
        <w:t>Общие положения.</w:t>
      </w:r>
    </w:p>
    <w:p w:rsidR="008E2182" w:rsidRPr="00A12A52" w:rsidRDefault="008E2182" w:rsidP="00E6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2F59" w:rsidRPr="00A12A52" w:rsidRDefault="00442F59" w:rsidP="00634B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A12A52">
        <w:rPr>
          <w:rFonts w:ascii="Times New Roman" w:hAnsi="Times New Roman"/>
          <w:sz w:val="26"/>
          <w:szCs w:val="26"/>
        </w:rPr>
        <w:t>Настоящий Порядок устанавливает порядок формирования и</w:t>
      </w:r>
      <w:r w:rsidR="00634B51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финансового обеспечения выполнения </w:t>
      </w:r>
      <w:r w:rsidR="008E2182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 на оказание</w:t>
      </w:r>
      <w:r w:rsidR="00634B51" w:rsidRPr="00A12A52">
        <w:rPr>
          <w:rFonts w:ascii="Times New Roman" w:hAnsi="Times New Roman"/>
          <w:sz w:val="26"/>
          <w:szCs w:val="26"/>
        </w:rPr>
        <w:t xml:space="preserve"> </w:t>
      </w:r>
      <w:r w:rsidR="008E2182" w:rsidRPr="00A12A52">
        <w:rPr>
          <w:rFonts w:ascii="Times New Roman" w:hAnsi="Times New Roman"/>
          <w:sz w:val="26"/>
          <w:szCs w:val="26"/>
        </w:rPr>
        <w:t>муниципальных</w:t>
      </w:r>
      <w:r w:rsidRPr="00A12A52">
        <w:rPr>
          <w:rFonts w:ascii="Times New Roman" w:hAnsi="Times New Roman"/>
          <w:sz w:val="26"/>
          <w:szCs w:val="26"/>
        </w:rPr>
        <w:t xml:space="preserve"> услуг (выполнение работ) (далее - </w:t>
      </w:r>
      <w:r w:rsidR="008E2182" w:rsidRPr="00A12A52">
        <w:rPr>
          <w:rFonts w:ascii="Times New Roman" w:hAnsi="Times New Roman"/>
          <w:sz w:val="26"/>
          <w:szCs w:val="26"/>
        </w:rPr>
        <w:t>муниципальное</w:t>
      </w:r>
      <w:r w:rsidRPr="00A12A52">
        <w:rPr>
          <w:rFonts w:ascii="Times New Roman" w:hAnsi="Times New Roman"/>
          <w:sz w:val="26"/>
          <w:szCs w:val="26"/>
        </w:rPr>
        <w:t xml:space="preserve"> задание)</w:t>
      </w:r>
      <w:r w:rsidR="00634B51" w:rsidRPr="00A12A52">
        <w:rPr>
          <w:rFonts w:ascii="Times New Roman" w:hAnsi="Times New Roman"/>
          <w:sz w:val="26"/>
          <w:szCs w:val="26"/>
        </w:rPr>
        <w:t xml:space="preserve"> </w:t>
      </w:r>
      <w:r w:rsidR="008E2182" w:rsidRPr="00A12A52">
        <w:rPr>
          <w:rFonts w:ascii="Times New Roman" w:hAnsi="Times New Roman"/>
          <w:sz w:val="26"/>
          <w:szCs w:val="26"/>
        </w:rPr>
        <w:t>муниципальными</w:t>
      </w:r>
      <w:r w:rsidRPr="00A12A52">
        <w:rPr>
          <w:rFonts w:ascii="Times New Roman" w:hAnsi="Times New Roman"/>
          <w:sz w:val="26"/>
          <w:szCs w:val="26"/>
        </w:rPr>
        <w:t xml:space="preserve"> бюджетными учреждениями, </w:t>
      </w:r>
      <w:r w:rsidR="008E2182" w:rsidRPr="00A12A52">
        <w:rPr>
          <w:rFonts w:ascii="Times New Roman" w:hAnsi="Times New Roman"/>
          <w:sz w:val="26"/>
          <w:szCs w:val="26"/>
        </w:rPr>
        <w:t>муниципальными</w:t>
      </w:r>
      <w:r w:rsidRPr="00A12A52">
        <w:rPr>
          <w:rFonts w:ascii="Times New Roman" w:hAnsi="Times New Roman"/>
          <w:sz w:val="26"/>
          <w:szCs w:val="26"/>
        </w:rPr>
        <w:t xml:space="preserve"> автономными учреждениями, а также </w:t>
      </w:r>
      <w:r w:rsidR="008E2182" w:rsidRPr="00A12A52">
        <w:rPr>
          <w:rFonts w:ascii="Times New Roman" w:hAnsi="Times New Roman"/>
          <w:sz w:val="26"/>
          <w:szCs w:val="26"/>
        </w:rPr>
        <w:t>муниципальными</w:t>
      </w:r>
      <w:r w:rsidRPr="00A12A52">
        <w:rPr>
          <w:rFonts w:ascii="Times New Roman" w:hAnsi="Times New Roman"/>
          <w:sz w:val="26"/>
          <w:szCs w:val="26"/>
        </w:rPr>
        <w:t xml:space="preserve"> казенными учреждениями, определенными в соответствии с</w:t>
      </w:r>
      <w:r w:rsidR="008E218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решениями главных распорядителей средств</w:t>
      </w:r>
      <w:r w:rsidR="00A153F6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бюджета</w:t>
      </w:r>
      <w:r w:rsidR="00107FE7">
        <w:rPr>
          <w:rFonts w:ascii="Times New Roman" w:hAnsi="Times New Roman"/>
          <w:sz w:val="26"/>
          <w:szCs w:val="26"/>
        </w:rPr>
        <w:t xml:space="preserve"> </w:t>
      </w:r>
      <w:r w:rsidR="00C1417C">
        <w:rPr>
          <w:rFonts w:ascii="Times New Roman" w:hAnsi="Times New Roman"/>
          <w:sz w:val="26"/>
          <w:szCs w:val="26"/>
        </w:rPr>
        <w:t>Новолитовского</w:t>
      </w:r>
      <w:r w:rsidR="00107FE7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(далее - бюджета</w:t>
      </w:r>
      <w:r w:rsidR="00A12A5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07FE7">
        <w:rPr>
          <w:rFonts w:ascii="Times New Roman" w:hAnsi="Times New Roman"/>
          <w:sz w:val="26"/>
          <w:szCs w:val="26"/>
        </w:rPr>
        <w:t>)</w:t>
      </w:r>
      <w:r w:rsidRPr="00A12A52">
        <w:rPr>
          <w:rFonts w:ascii="Times New Roman" w:hAnsi="Times New Roman"/>
          <w:sz w:val="26"/>
          <w:szCs w:val="26"/>
        </w:rPr>
        <w:t>, в ведении</w:t>
      </w:r>
      <w:r w:rsidR="008E218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которых находятся указанные казенные учреждения (далее соответственно -</w:t>
      </w:r>
      <w:r w:rsidR="008E218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бюджетные</w:t>
      </w:r>
      <w:proofErr w:type="gramEnd"/>
      <w:r w:rsidRPr="00A12A52">
        <w:rPr>
          <w:rFonts w:ascii="Times New Roman" w:hAnsi="Times New Roman"/>
          <w:sz w:val="26"/>
          <w:szCs w:val="26"/>
        </w:rPr>
        <w:t xml:space="preserve"> учреждения, автономные учреждения, казенные учреждения,</w:t>
      </w:r>
      <w:r w:rsidR="008E2182" w:rsidRPr="00A12A52">
        <w:rPr>
          <w:rFonts w:ascii="Times New Roman" w:hAnsi="Times New Roman"/>
          <w:sz w:val="26"/>
          <w:szCs w:val="26"/>
        </w:rPr>
        <w:t xml:space="preserve"> муниципальные </w:t>
      </w:r>
      <w:r w:rsidRPr="00A12A52">
        <w:rPr>
          <w:rFonts w:ascii="Times New Roman" w:hAnsi="Times New Roman"/>
          <w:sz w:val="26"/>
          <w:szCs w:val="26"/>
        </w:rPr>
        <w:t>учреждения), включая порядок определения нормативных затрат на</w:t>
      </w:r>
      <w:r w:rsidR="008E218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оказание </w:t>
      </w:r>
      <w:r w:rsidR="002617A8" w:rsidRPr="00A12A52">
        <w:rPr>
          <w:rFonts w:ascii="Times New Roman" w:hAnsi="Times New Roman"/>
          <w:sz w:val="26"/>
          <w:szCs w:val="26"/>
        </w:rPr>
        <w:t>муниципальных</w:t>
      </w:r>
      <w:r w:rsidRPr="00A12A52">
        <w:rPr>
          <w:rFonts w:ascii="Times New Roman" w:hAnsi="Times New Roman"/>
          <w:sz w:val="26"/>
          <w:szCs w:val="26"/>
        </w:rPr>
        <w:t xml:space="preserve"> услуг, применяемых при расчете объема</w:t>
      </w:r>
      <w:r w:rsidR="008E218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финансового обеспечения выполнения </w:t>
      </w:r>
      <w:r w:rsidR="002617A8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 </w:t>
      </w:r>
      <w:r w:rsidR="002617A8" w:rsidRPr="00A12A52">
        <w:rPr>
          <w:rFonts w:ascii="Times New Roman" w:hAnsi="Times New Roman"/>
          <w:sz w:val="26"/>
          <w:szCs w:val="26"/>
        </w:rPr>
        <w:t xml:space="preserve">муниципальными </w:t>
      </w:r>
      <w:r w:rsidRPr="00A12A52">
        <w:rPr>
          <w:rFonts w:ascii="Times New Roman" w:hAnsi="Times New Roman"/>
          <w:sz w:val="26"/>
          <w:szCs w:val="26"/>
        </w:rPr>
        <w:t>учреждениями, осуществления мониторинга и контроля за выполнением</w:t>
      </w:r>
      <w:r w:rsidR="008E2182" w:rsidRPr="00A12A52">
        <w:rPr>
          <w:rFonts w:ascii="Times New Roman" w:hAnsi="Times New Roman"/>
          <w:sz w:val="26"/>
          <w:szCs w:val="26"/>
        </w:rPr>
        <w:t xml:space="preserve"> </w:t>
      </w:r>
      <w:r w:rsidR="002617A8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задания.</w:t>
      </w:r>
    </w:p>
    <w:p w:rsidR="00442F59" w:rsidRPr="00A12A52" w:rsidRDefault="00442F59" w:rsidP="00FC51F3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r w:rsidRPr="00A12A52">
        <w:rPr>
          <w:rFonts w:ascii="Times New Roman" w:hAnsi="Times New Roman"/>
          <w:b/>
          <w:bCs/>
          <w:sz w:val="26"/>
          <w:szCs w:val="26"/>
        </w:rPr>
        <w:t xml:space="preserve">II. </w:t>
      </w:r>
      <w:r w:rsidR="008164E7">
        <w:rPr>
          <w:rFonts w:ascii="Times New Roman" w:hAnsi="Times New Roman"/>
          <w:b/>
          <w:bCs/>
          <w:sz w:val="26"/>
          <w:szCs w:val="26"/>
        </w:rPr>
        <w:t>Формирование (изменение) муниципального задания.</w:t>
      </w:r>
    </w:p>
    <w:p w:rsidR="00442F59" w:rsidRPr="00A12A52" w:rsidRDefault="00442F59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="00AC409E" w:rsidRPr="00A12A52">
        <w:rPr>
          <w:rFonts w:ascii="Times New Roman" w:hAnsi="Times New Roman"/>
          <w:sz w:val="26"/>
          <w:szCs w:val="26"/>
        </w:rPr>
        <w:t>Муниципальное</w:t>
      </w:r>
      <w:r w:rsidRPr="00A12A52">
        <w:rPr>
          <w:rFonts w:ascii="Times New Roman" w:hAnsi="Times New Roman"/>
          <w:sz w:val="26"/>
          <w:szCs w:val="26"/>
        </w:rPr>
        <w:t xml:space="preserve"> задание формируется в соответствии с основными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видами деятельности, предусмотренными учредительными документами</w:t>
      </w:r>
      <w:r w:rsidR="00992FF3" w:rsidRPr="00A12A52">
        <w:rPr>
          <w:rFonts w:ascii="Times New Roman" w:hAnsi="Times New Roman"/>
          <w:sz w:val="26"/>
          <w:szCs w:val="26"/>
        </w:rPr>
        <w:t xml:space="preserve"> </w:t>
      </w:r>
      <w:r w:rsidR="00AC409E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учреждения,</w:t>
      </w:r>
      <w:r w:rsidR="00EF08DC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с учетом предложений </w:t>
      </w:r>
      <w:r w:rsidR="00AC409E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учреждения,</w:t>
      </w:r>
      <w:r w:rsidR="00992FF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касающихся потребности в соответствующих услугах и работах</w:t>
      </w:r>
      <w:r w:rsidR="00EF08DC" w:rsidRPr="00A12A52">
        <w:rPr>
          <w:rFonts w:ascii="Times New Roman" w:hAnsi="Times New Roman"/>
          <w:sz w:val="26"/>
          <w:szCs w:val="26"/>
        </w:rPr>
        <w:t>,</w:t>
      </w:r>
      <w:r w:rsidRPr="00A12A52">
        <w:rPr>
          <w:rFonts w:ascii="Times New Roman" w:hAnsi="Times New Roman"/>
          <w:sz w:val="26"/>
          <w:szCs w:val="26"/>
        </w:rPr>
        <w:t xml:space="preserve"> оцениваемых</w:t>
      </w:r>
      <w:r w:rsidR="00992FF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на основании прогнозируемой динамики количества потребителей услуг и</w:t>
      </w:r>
      <w:r w:rsidR="00992FF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работ, уровня удовлетворенности существующими объемом и качеством услуг</w:t>
      </w:r>
      <w:r w:rsidR="00992FF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и результатов работ и возможностей </w:t>
      </w:r>
      <w:r w:rsidR="00EF08DC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учреждения по оказанию услуг и</w:t>
      </w:r>
      <w:r w:rsidR="00992FF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выполнению работ, а также показателей выполнения</w:t>
      </w:r>
      <w:proofErr w:type="gramEnd"/>
      <w:r w:rsidRPr="00A12A52">
        <w:rPr>
          <w:rFonts w:ascii="Times New Roman" w:hAnsi="Times New Roman"/>
          <w:sz w:val="26"/>
          <w:szCs w:val="26"/>
        </w:rPr>
        <w:t xml:space="preserve"> </w:t>
      </w:r>
      <w:r w:rsidR="00EF08DC" w:rsidRPr="00A12A52">
        <w:rPr>
          <w:rFonts w:ascii="Times New Roman" w:hAnsi="Times New Roman"/>
          <w:sz w:val="26"/>
          <w:szCs w:val="26"/>
        </w:rPr>
        <w:t xml:space="preserve">муниципальным </w:t>
      </w:r>
      <w:r w:rsidRPr="00A12A52">
        <w:rPr>
          <w:rFonts w:ascii="Times New Roman" w:hAnsi="Times New Roman"/>
          <w:sz w:val="26"/>
          <w:szCs w:val="26"/>
        </w:rPr>
        <w:t>учреждением</w:t>
      </w:r>
      <w:r w:rsidR="00992FF3" w:rsidRPr="00A12A52">
        <w:rPr>
          <w:rFonts w:ascii="Times New Roman" w:hAnsi="Times New Roman"/>
          <w:sz w:val="26"/>
          <w:szCs w:val="26"/>
        </w:rPr>
        <w:t xml:space="preserve"> </w:t>
      </w:r>
      <w:r w:rsidR="00EF08DC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 в отчетном финансовом году.</w:t>
      </w:r>
    </w:p>
    <w:p w:rsidR="00442F59" w:rsidRPr="00A12A52" w:rsidRDefault="00442F59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2.2. </w:t>
      </w:r>
      <w:proofErr w:type="gramStart"/>
      <w:r w:rsidR="00105BB2" w:rsidRPr="00A12A52">
        <w:rPr>
          <w:rFonts w:ascii="Times New Roman" w:hAnsi="Times New Roman"/>
          <w:sz w:val="26"/>
          <w:szCs w:val="26"/>
        </w:rPr>
        <w:t xml:space="preserve">Муниципальное </w:t>
      </w:r>
      <w:r w:rsidRPr="00A12A52">
        <w:rPr>
          <w:rFonts w:ascii="Times New Roman" w:hAnsi="Times New Roman"/>
          <w:sz w:val="26"/>
          <w:szCs w:val="26"/>
        </w:rPr>
        <w:t>задание содержит показатели, характеризующие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качество и (или) объем (содержание) </w:t>
      </w:r>
      <w:r w:rsidR="00105BB2" w:rsidRPr="00A12A52">
        <w:rPr>
          <w:rFonts w:ascii="Times New Roman" w:hAnsi="Times New Roman"/>
          <w:sz w:val="26"/>
          <w:szCs w:val="26"/>
        </w:rPr>
        <w:t>муниципальной</w:t>
      </w:r>
      <w:r w:rsidRPr="00A12A52">
        <w:rPr>
          <w:rFonts w:ascii="Times New Roman" w:hAnsi="Times New Roman"/>
          <w:sz w:val="26"/>
          <w:szCs w:val="26"/>
        </w:rPr>
        <w:t xml:space="preserve"> услуги (работы),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определение категорий </w:t>
      </w:r>
      <w:r w:rsidRPr="00A12A52">
        <w:rPr>
          <w:rFonts w:ascii="Times New Roman" w:hAnsi="Times New Roman"/>
          <w:sz w:val="26"/>
          <w:szCs w:val="26"/>
        </w:rPr>
        <w:lastRenderedPageBreak/>
        <w:t>физических и (или) юридических лиц, являющихся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потребителями соответствующих услуг, предельные цены (тарифы) на оплату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соответствующих услуг физическими или юридическими лицами в случаях,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если законодательством Российской Федерации предусмотрено их оказание на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платной основе, либо порядок установления указанных цен (тарифов) в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случаях, установленных законодательством Российской Федерации, порядок</w:t>
      </w:r>
      <w:proofErr w:type="gramEnd"/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12A5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12A52">
        <w:rPr>
          <w:rFonts w:ascii="Times New Roman" w:hAnsi="Times New Roman"/>
          <w:sz w:val="26"/>
          <w:szCs w:val="26"/>
        </w:rPr>
        <w:t xml:space="preserve"> исполнением </w:t>
      </w:r>
      <w:r w:rsidR="00105BB2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 и требования к отчетности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о выполнении </w:t>
      </w:r>
      <w:r w:rsidR="001D3013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задания.</w:t>
      </w:r>
    </w:p>
    <w:p w:rsidR="00442F59" w:rsidRPr="00A12A52" w:rsidRDefault="001D3013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Муниципальное </w:t>
      </w:r>
      <w:r w:rsidR="00442F59" w:rsidRPr="00A12A52">
        <w:rPr>
          <w:rFonts w:ascii="Times New Roman" w:hAnsi="Times New Roman"/>
          <w:sz w:val="26"/>
          <w:szCs w:val="26"/>
        </w:rPr>
        <w:t>задание формируется по форме согласно приложению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>№ 1 к настоящему Порядку.</w:t>
      </w:r>
    </w:p>
    <w:p w:rsidR="00442F59" w:rsidRPr="00A12A52" w:rsidRDefault="00442F59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При установлении </w:t>
      </w:r>
      <w:r w:rsidR="00BC695F" w:rsidRPr="00A12A52">
        <w:rPr>
          <w:rFonts w:ascii="Times New Roman" w:hAnsi="Times New Roman"/>
          <w:sz w:val="26"/>
          <w:szCs w:val="26"/>
        </w:rPr>
        <w:t>муниципальному</w:t>
      </w:r>
      <w:r w:rsidRPr="00A12A52">
        <w:rPr>
          <w:rFonts w:ascii="Times New Roman" w:hAnsi="Times New Roman"/>
          <w:sz w:val="26"/>
          <w:szCs w:val="26"/>
        </w:rPr>
        <w:t xml:space="preserve"> учреждению </w:t>
      </w:r>
      <w:r w:rsidR="00BC695F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 на</w:t>
      </w:r>
      <w:r w:rsidR="00BC695F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оказание нескольких </w:t>
      </w:r>
      <w:r w:rsidR="00BC695F" w:rsidRPr="00A12A52">
        <w:rPr>
          <w:rFonts w:ascii="Times New Roman" w:hAnsi="Times New Roman"/>
          <w:sz w:val="26"/>
          <w:szCs w:val="26"/>
        </w:rPr>
        <w:t>муниципальных</w:t>
      </w:r>
      <w:r w:rsidRPr="00A12A52">
        <w:rPr>
          <w:rFonts w:ascii="Times New Roman" w:hAnsi="Times New Roman"/>
          <w:sz w:val="26"/>
          <w:szCs w:val="26"/>
        </w:rPr>
        <w:t xml:space="preserve"> услуг (выполнение нескольких работ)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="00C13C55" w:rsidRPr="00A12A52">
        <w:rPr>
          <w:rFonts w:ascii="Times New Roman" w:hAnsi="Times New Roman"/>
          <w:sz w:val="26"/>
          <w:szCs w:val="26"/>
        </w:rPr>
        <w:t xml:space="preserve">муниципальное </w:t>
      </w:r>
      <w:r w:rsidRPr="00A12A52">
        <w:rPr>
          <w:rFonts w:ascii="Times New Roman" w:hAnsi="Times New Roman"/>
          <w:sz w:val="26"/>
          <w:szCs w:val="26"/>
        </w:rPr>
        <w:t>задание формируется из нескольких разделов, каждый из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которых содержит требования к оказанию одной </w:t>
      </w:r>
      <w:r w:rsidR="00C13C55" w:rsidRPr="00A12A52">
        <w:rPr>
          <w:rFonts w:ascii="Times New Roman" w:hAnsi="Times New Roman"/>
          <w:sz w:val="26"/>
          <w:szCs w:val="26"/>
        </w:rPr>
        <w:t xml:space="preserve">муниципальной </w:t>
      </w:r>
      <w:r w:rsidRPr="00A12A52">
        <w:rPr>
          <w:rFonts w:ascii="Times New Roman" w:hAnsi="Times New Roman"/>
          <w:sz w:val="26"/>
          <w:szCs w:val="26"/>
        </w:rPr>
        <w:t>услуги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(выполнению одной работы).</w:t>
      </w:r>
    </w:p>
    <w:p w:rsidR="00442F59" w:rsidRPr="00A12A52" w:rsidRDefault="00442F59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При установлении </w:t>
      </w:r>
      <w:r w:rsidR="0018267F" w:rsidRPr="00A12A52">
        <w:rPr>
          <w:rFonts w:ascii="Times New Roman" w:hAnsi="Times New Roman"/>
          <w:sz w:val="26"/>
          <w:szCs w:val="26"/>
        </w:rPr>
        <w:t xml:space="preserve">муниципальному </w:t>
      </w:r>
      <w:r w:rsidRPr="00A12A52">
        <w:rPr>
          <w:rFonts w:ascii="Times New Roman" w:hAnsi="Times New Roman"/>
          <w:sz w:val="26"/>
          <w:szCs w:val="26"/>
        </w:rPr>
        <w:t xml:space="preserve">учреждению </w:t>
      </w:r>
      <w:r w:rsidR="0018267F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 на</w:t>
      </w:r>
      <w:r w:rsidR="0018267F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оказание </w:t>
      </w:r>
      <w:r w:rsidR="0018267F" w:rsidRPr="00A12A52">
        <w:rPr>
          <w:rFonts w:ascii="Times New Roman" w:hAnsi="Times New Roman"/>
          <w:sz w:val="26"/>
          <w:szCs w:val="26"/>
        </w:rPr>
        <w:t xml:space="preserve">муниципальной </w:t>
      </w:r>
      <w:r w:rsidRPr="00A12A52">
        <w:rPr>
          <w:rFonts w:ascii="Times New Roman" w:hAnsi="Times New Roman"/>
          <w:sz w:val="26"/>
          <w:szCs w:val="26"/>
        </w:rPr>
        <w:t>услуги (услуг) и выполнение работы (работ)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="0018267F" w:rsidRPr="00A12A52">
        <w:rPr>
          <w:rFonts w:ascii="Times New Roman" w:hAnsi="Times New Roman"/>
          <w:sz w:val="26"/>
          <w:szCs w:val="26"/>
        </w:rPr>
        <w:t xml:space="preserve">муниципальное </w:t>
      </w:r>
      <w:r w:rsidRPr="00A12A52">
        <w:rPr>
          <w:rFonts w:ascii="Times New Roman" w:hAnsi="Times New Roman"/>
          <w:sz w:val="26"/>
          <w:szCs w:val="26"/>
        </w:rPr>
        <w:t>задание формируется из двух частей, каждая из которых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должна содержать отдельн</w:t>
      </w:r>
      <w:r w:rsidR="00B972D9">
        <w:rPr>
          <w:rFonts w:ascii="Times New Roman" w:hAnsi="Times New Roman"/>
          <w:sz w:val="26"/>
          <w:szCs w:val="26"/>
        </w:rPr>
        <w:t>ые</w:t>
      </w:r>
      <w:r w:rsidRPr="00A12A52">
        <w:rPr>
          <w:rFonts w:ascii="Times New Roman" w:hAnsi="Times New Roman"/>
          <w:sz w:val="26"/>
          <w:szCs w:val="26"/>
        </w:rPr>
        <w:t xml:space="preserve"> требования к оказанию </w:t>
      </w:r>
      <w:r w:rsidR="0018267F" w:rsidRPr="00A12A52">
        <w:rPr>
          <w:rFonts w:ascii="Times New Roman" w:hAnsi="Times New Roman"/>
          <w:sz w:val="26"/>
          <w:szCs w:val="26"/>
        </w:rPr>
        <w:t xml:space="preserve">муниципальной </w:t>
      </w:r>
      <w:r w:rsidRPr="00A12A52">
        <w:rPr>
          <w:rFonts w:ascii="Times New Roman" w:hAnsi="Times New Roman"/>
          <w:sz w:val="26"/>
          <w:szCs w:val="26"/>
        </w:rPr>
        <w:t>услуги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(услуг) и выполнению работы (работ). Информация, касающаяся</w:t>
      </w:r>
      <w:r w:rsidR="0018267F" w:rsidRPr="00A12A52">
        <w:rPr>
          <w:rFonts w:ascii="Times New Roman" w:hAnsi="Times New Roman"/>
          <w:sz w:val="26"/>
          <w:szCs w:val="26"/>
        </w:rPr>
        <w:t xml:space="preserve"> муниципального </w:t>
      </w:r>
      <w:r w:rsidRPr="00A12A52">
        <w:rPr>
          <w:rFonts w:ascii="Times New Roman" w:hAnsi="Times New Roman"/>
          <w:sz w:val="26"/>
          <w:szCs w:val="26"/>
        </w:rPr>
        <w:t>задания в целом, включается в третью часть</w:t>
      </w:r>
      <w:r w:rsidR="0018267F" w:rsidRPr="00A12A52">
        <w:rPr>
          <w:rFonts w:ascii="Times New Roman" w:hAnsi="Times New Roman"/>
          <w:sz w:val="26"/>
          <w:szCs w:val="26"/>
        </w:rPr>
        <w:t xml:space="preserve"> муниципального </w:t>
      </w:r>
      <w:r w:rsidRPr="00A12A52">
        <w:rPr>
          <w:rFonts w:ascii="Times New Roman" w:hAnsi="Times New Roman"/>
          <w:sz w:val="26"/>
          <w:szCs w:val="26"/>
        </w:rPr>
        <w:t>задания.</w:t>
      </w:r>
    </w:p>
    <w:p w:rsidR="00442F59" w:rsidRPr="00A12A52" w:rsidRDefault="00CB62A5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Муниципальное </w:t>
      </w:r>
      <w:r w:rsidR="00442F59" w:rsidRPr="00A12A52">
        <w:rPr>
          <w:rFonts w:ascii="Times New Roman" w:hAnsi="Times New Roman"/>
          <w:sz w:val="26"/>
          <w:szCs w:val="26"/>
        </w:rPr>
        <w:t>задание, содержащее сведения, составляющие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>государственную тайну, формируется с соблюдением законодательства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>Российской Федерации о государственной тайне.</w:t>
      </w:r>
    </w:p>
    <w:p w:rsidR="006A6EB3" w:rsidRPr="00A12A52" w:rsidRDefault="00442F59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2.3. </w:t>
      </w:r>
      <w:r w:rsidR="00CB62A5" w:rsidRPr="00A12A52">
        <w:rPr>
          <w:rFonts w:ascii="Times New Roman" w:hAnsi="Times New Roman"/>
          <w:sz w:val="26"/>
          <w:szCs w:val="26"/>
        </w:rPr>
        <w:t xml:space="preserve">Муниципальное </w:t>
      </w:r>
      <w:r w:rsidRPr="00A12A52">
        <w:rPr>
          <w:rFonts w:ascii="Times New Roman" w:hAnsi="Times New Roman"/>
          <w:sz w:val="26"/>
          <w:szCs w:val="26"/>
        </w:rPr>
        <w:t>задание формируется в процессе формирования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="00A512B8" w:rsidRPr="00A12A52">
        <w:rPr>
          <w:rFonts w:ascii="Times New Roman" w:hAnsi="Times New Roman"/>
          <w:sz w:val="26"/>
          <w:szCs w:val="26"/>
        </w:rPr>
        <w:t>б</w:t>
      </w:r>
      <w:r w:rsidRPr="00A12A52">
        <w:rPr>
          <w:rFonts w:ascii="Times New Roman" w:hAnsi="Times New Roman"/>
          <w:sz w:val="26"/>
          <w:szCs w:val="26"/>
        </w:rPr>
        <w:t>юджета</w:t>
      </w:r>
      <w:r w:rsidR="00B972D9">
        <w:rPr>
          <w:rFonts w:ascii="Times New Roman" w:hAnsi="Times New Roman"/>
          <w:sz w:val="26"/>
          <w:szCs w:val="26"/>
        </w:rPr>
        <w:t xml:space="preserve"> </w:t>
      </w:r>
      <w:r w:rsidR="00C1417C">
        <w:rPr>
          <w:rFonts w:ascii="Times New Roman" w:hAnsi="Times New Roman"/>
          <w:sz w:val="26"/>
          <w:szCs w:val="26"/>
        </w:rPr>
        <w:t>Новолитовского</w:t>
      </w:r>
      <w:r w:rsidR="00B972D9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A512B8" w:rsidRPr="00A12A52">
        <w:rPr>
          <w:rFonts w:ascii="Times New Roman" w:hAnsi="Times New Roman"/>
          <w:sz w:val="26"/>
          <w:szCs w:val="26"/>
        </w:rPr>
        <w:t xml:space="preserve"> Партизанского муниципального района </w:t>
      </w:r>
      <w:r w:rsidRPr="00A12A52">
        <w:rPr>
          <w:rFonts w:ascii="Times New Roman" w:hAnsi="Times New Roman"/>
          <w:sz w:val="26"/>
          <w:szCs w:val="26"/>
        </w:rPr>
        <w:t>на очередной финансовый год и плановый период и</w:t>
      </w:r>
      <w:r w:rsidR="00A512B8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утверждается не позднее 15 рабочих дней со дня утверждения главным</w:t>
      </w:r>
      <w:r w:rsidR="00A512B8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распорядител</w:t>
      </w:r>
      <w:r w:rsidR="00382238">
        <w:rPr>
          <w:rFonts w:ascii="Times New Roman" w:hAnsi="Times New Roman"/>
          <w:sz w:val="26"/>
          <w:szCs w:val="26"/>
        </w:rPr>
        <w:t>е</w:t>
      </w:r>
      <w:r w:rsidRPr="00A12A52">
        <w:rPr>
          <w:rFonts w:ascii="Times New Roman" w:hAnsi="Times New Roman"/>
          <w:sz w:val="26"/>
          <w:szCs w:val="26"/>
        </w:rPr>
        <w:t xml:space="preserve">м </w:t>
      </w:r>
      <w:proofErr w:type="gramStart"/>
      <w:r w:rsidRPr="00A12A52">
        <w:rPr>
          <w:rFonts w:ascii="Times New Roman" w:hAnsi="Times New Roman"/>
          <w:sz w:val="26"/>
          <w:szCs w:val="26"/>
        </w:rPr>
        <w:t>средств бюджета</w:t>
      </w:r>
      <w:r w:rsidR="00B972D9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C148D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лимитов бюджетных обязательств</w:t>
      </w:r>
      <w:proofErr w:type="gramEnd"/>
      <w:r w:rsidR="00C148D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на финансовое обеспечение выполнения </w:t>
      </w:r>
      <w:r w:rsidR="00C148D2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</w:t>
      </w:r>
      <w:r w:rsidR="00C148D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в отношении:</w:t>
      </w:r>
      <w:r w:rsidR="00C148D2" w:rsidRPr="00A12A52">
        <w:rPr>
          <w:rFonts w:ascii="Times New Roman" w:hAnsi="Times New Roman"/>
          <w:sz w:val="26"/>
          <w:szCs w:val="26"/>
        </w:rPr>
        <w:t xml:space="preserve"> </w:t>
      </w:r>
    </w:p>
    <w:p w:rsidR="00442F59" w:rsidRPr="00A12A52" w:rsidRDefault="00442F59" w:rsidP="006A6E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казенных</w:t>
      </w:r>
      <w:r w:rsidR="0079362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учреждений - главными распорядителями средств бюджета</w:t>
      </w:r>
      <w:r w:rsidR="00B972D9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>, в ведении которых находятся казенные</w:t>
      </w:r>
      <w:r w:rsidR="0079362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учреждения;</w:t>
      </w:r>
    </w:p>
    <w:p w:rsidR="00442F59" w:rsidRPr="00A12A52" w:rsidRDefault="007B14F4" w:rsidP="009C19A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бюджетных и </w:t>
      </w:r>
      <w:r w:rsidR="00442F59" w:rsidRPr="00A12A52">
        <w:rPr>
          <w:rFonts w:ascii="Times New Roman" w:hAnsi="Times New Roman"/>
          <w:sz w:val="26"/>
          <w:szCs w:val="26"/>
        </w:rPr>
        <w:t xml:space="preserve">автономных учреждений </w:t>
      </w:r>
      <w:r w:rsidR="0079362E" w:rsidRPr="00A12A52">
        <w:rPr>
          <w:rFonts w:ascii="Times New Roman" w:hAnsi="Times New Roman"/>
          <w:sz w:val="26"/>
          <w:szCs w:val="26"/>
        </w:rPr>
        <w:t>–</w:t>
      </w:r>
      <w:r w:rsidRPr="00A12A52">
        <w:rPr>
          <w:rFonts w:ascii="Times New Roman" w:hAnsi="Times New Roman"/>
          <w:sz w:val="26"/>
          <w:szCs w:val="26"/>
        </w:rPr>
        <w:t xml:space="preserve"> </w:t>
      </w:r>
      <w:r w:rsidR="009C19A0" w:rsidRPr="00A12A52">
        <w:rPr>
          <w:rFonts w:ascii="Times New Roman" w:hAnsi="Times New Roman"/>
          <w:sz w:val="26"/>
          <w:szCs w:val="26"/>
        </w:rPr>
        <w:t>орган</w:t>
      </w:r>
      <w:r w:rsidRPr="00A12A52">
        <w:rPr>
          <w:rFonts w:ascii="Times New Roman" w:hAnsi="Times New Roman"/>
          <w:sz w:val="26"/>
          <w:szCs w:val="26"/>
        </w:rPr>
        <w:t>ами</w:t>
      </w:r>
      <w:r w:rsidR="009C19A0" w:rsidRPr="00A12A52">
        <w:rPr>
          <w:rFonts w:ascii="Times New Roman" w:hAnsi="Times New Roman"/>
          <w:sz w:val="26"/>
          <w:szCs w:val="26"/>
        </w:rPr>
        <w:t>, осуществляющие функции и полномочия учредителя</w:t>
      </w:r>
      <w:r w:rsidRPr="00A12A52">
        <w:rPr>
          <w:rFonts w:ascii="Times New Roman" w:hAnsi="Times New Roman"/>
          <w:sz w:val="26"/>
          <w:szCs w:val="26"/>
        </w:rPr>
        <w:t>.</w:t>
      </w:r>
    </w:p>
    <w:p w:rsidR="00442F59" w:rsidRPr="00A12A52" w:rsidRDefault="00442F59" w:rsidP="00B50B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lastRenderedPageBreak/>
        <w:t xml:space="preserve">2.4. </w:t>
      </w:r>
      <w:r w:rsidR="007429AB" w:rsidRPr="00A12A52">
        <w:rPr>
          <w:rFonts w:ascii="Times New Roman" w:hAnsi="Times New Roman"/>
          <w:sz w:val="26"/>
          <w:szCs w:val="26"/>
        </w:rPr>
        <w:t xml:space="preserve">Муниципальное </w:t>
      </w:r>
      <w:r w:rsidRPr="00A12A52">
        <w:rPr>
          <w:rFonts w:ascii="Times New Roman" w:hAnsi="Times New Roman"/>
          <w:sz w:val="26"/>
          <w:szCs w:val="26"/>
        </w:rPr>
        <w:t>задание утверждается на срок, соответствующий</w:t>
      </w:r>
      <w:r w:rsidR="00B972D9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сроку формирования бюджета</w:t>
      </w:r>
      <w:r w:rsidR="00B972D9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>. В случае внесения изменений в</w:t>
      </w:r>
      <w:r w:rsidR="007429AB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показатели </w:t>
      </w:r>
      <w:r w:rsidR="007429AB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</w:t>
      </w:r>
      <w:r w:rsidR="00B50B8A">
        <w:rPr>
          <w:rFonts w:ascii="Times New Roman" w:hAnsi="Times New Roman"/>
          <w:sz w:val="26"/>
          <w:szCs w:val="26"/>
        </w:rPr>
        <w:t>,</w:t>
      </w:r>
      <w:r w:rsidRPr="00A12A52">
        <w:rPr>
          <w:rFonts w:ascii="Times New Roman" w:hAnsi="Times New Roman"/>
          <w:sz w:val="26"/>
          <w:szCs w:val="26"/>
        </w:rPr>
        <w:t xml:space="preserve"> формируется новое </w:t>
      </w:r>
      <w:r w:rsidR="007429AB" w:rsidRPr="00A12A52">
        <w:rPr>
          <w:rFonts w:ascii="Times New Roman" w:hAnsi="Times New Roman"/>
          <w:sz w:val="26"/>
          <w:szCs w:val="26"/>
        </w:rPr>
        <w:t>муниципальное</w:t>
      </w:r>
      <w:r w:rsidR="00B50B8A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задание (с учетом внесенных изменений).</w:t>
      </w:r>
    </w:p>
    <w:p w:rsidR="00442F59" w:rsidRPr="00A12A52" w:rsidRDefault="00442F59" w:rsidP="009C1D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2.</w:t>
      </w:r>
      <w:r w:rsidR="007429AB" w:rsidRPr="00A12A52">
        <w:rPr>
          <w:rFonts w:ascii="Times New Roman" w:hAnsi="Times New Roman"/>
          <w:sz w:val="26"/>
          <w:szCs w:val="26"/>
        </w:rPr>
        <w:t>5</w:t>
      </w:r>
      <w:r w:rsidRPr="00A12A5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C1DA5" w:rsidRPr="00A12A52">
        <w:rPr>
          <w:rFonts w:ascii="Times New Roman" w:hAnsi="Times New Roman"/>
          <w:sz w:val="26"/>
          <w:szCs w:val="26"/>
        </w:rPr>
        <w:t xml:space="preserve">Муниципальные </w:t>
      </w:r>
      <w:r w:rsidRPr="00A12A52">
        <w:rPr>
          <w:rFonts w:ascii="Times New Roman" w:hAnsi="Times New Roman"/>
          <w:sz w:val="26"/>
          <w:szCs w:val="26"/>
        </w:rPr>
        <w:t>задания формируются в соответствии с</w:t>
      </w:r>
      <w:r w:rsidR="009C1DA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утвержденным </w:t>
      </w:r>
      <w:r w:rsidR="00B835C3" w:rsidRPr="00A12A52">
        <w:rPr>
          <w:rFonts w:ascii="Times New Roman" w:hAnsi="Times New Roman"/>
          <w:sz w:val="26"/>
          <w:szCs w:val="26"/>
        </w:rPr>
        <w:t>главным распорядителем бюджетных средств</w:t>
      </w:r>
      <w:r w:rsidRPr="00A12A52">
        <w:rPr>
          <w:rFonts w:ascii="Times New Roman" w:hAnsi="Times New Roman"/>
          <w:sz w:val="26"/>
          <w:szCs w:val="26"/>
        </w:rPr>
        <w:t>, в ведении</w:t>
      </w:r>
      <w:r w:rsidR="009C1DA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которого находятся </w:t>
      </w:r>
      <w:r w:rsidR="00B835C3" w:rsidRPr="00A12A52">
        <w:rPr>
          <w:rFonts w:ascii="Times New Roman" w:hAnsi="Times New Roman"/>
          <w:sz w:val="26"/>
          <w:szCs w:val="26"/>
        </w:rPr>
        <w:t xml:space="preserve">муниципальные </w:t>
      </w:r>
      <w:r w:rsidRPr="00A12A52">
        <w:rPr>
          <w:rFonts w:ascii="Times New Roman" w:hAnsi="Times New Roman"/>
          <w:sz w:val="26"/>
          <w:szCs w:val="26"/>
        </w:rPr>
        <w:t>учреждения, ведомственным перечнем</w:t>
      </w:r>
      <w:r w:rsidR="009C1DA5" w:rsidRPr="00A12A52">
        <w:rPr>
          <w:rFonts w:ascii="Times New Roman" w:hAnsi="Times New Roman"/>
          <w:sz w:val="26"/>
          <w:szCs w:val="26"/>
        </w:rPr>
        <w:t xml:space="preserve"> </w:t>
      </w:r>
      <w:r w:rsidR="00B835C3" w:rsidRPr="00A12A52">
        <w:rPr>
          <w:rFonts w:ascii="Times New Roman" w:hAnsi="Times New Roman"/>
          <w:sz w:val="26"/>
          <w:szCs w:val="26"/>
        </w:rPr>
        <w:t>муниципальных</w:t>
      </w:r>
      <w:r w:rsidRPr="00A12A52">
        <w:rPr>
          <w:rFonts w:ascii="Times New Roman" w:hAnsi="Times New Roman"/>
          <w:sz w:val="26"/>
          <w:szCs w:val="26"/>
        </w:rPr>
        <w:t xml:space="preserve"> услуг и работ, оказываемых (выполняемых) </w:t>
      </w:r>
      <w:r w:rsidR="00B835C3" w:rsidRPr="00A12A52">
        <w:rPr>
          <w:rFonts w:ascii="Times New Roman" w:hAnsi="Times New Roman"/>
          <w:sz w:val="26"/>
          <w:szCs w:val="26"/>
        </w:rPr>
        <w:t>муниципальными</w:t>
      </w:r>
      <w:r w:rsidR="009C1DA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учреждениями</w:t>
      </w:r>
      <w:r w:rsidR="004D58FC">
        <w:rPr>
          <w:rFonts w:ascii="Times New Roman" w:hAnsi="Times New Roman"/>
          <w:sz w:val="26"/>
          <w:szCs w:val="26"/>
        </w:rPr>
        <w:t xml:space="preserve">, </w:t>
      </w:r>
      <w:r w:rsidRPr="00A12A52">
        <w:rPr>
          <w:rFonts w:ascii="Times New Roman" w:hAnsi="Times New Roman"/>
          <w:sz w:val="26"/>
          <w:szCs w:val="26"/>
        </w:rPr>
        <w:t xml:space="preserve"> в качестве основных видов деятельности (далее </w:t>
      </w:r>
      <w:r w:rsidR="009C1DA5" w:rsidRPr="00A12A52">
        <w:rPr>
          <w:rFonts w:ascii="Times New Roman" w:hAnsi="Times New Roman"/>
          <w:sz w:val="26"/>
          <w:szCs w:val="26"/>
        </w:rPr>
        <w:t>–</w:t>
      </w:r>
      <w:r w:rsidRPr="00A12A52">
        <w:rPr>
          <w:rFonts w:ascii="Times New Roman" w:hAnsi="Times New Roman"/>
          <w:sz w:val="26"/>
          <w:szCs w:val="26"/>
        </w:rPr>
        <w:t xml:space="preserve"> ведомственный</w:t>
      </w:r>
      <w:r w:rsidR="009C1DA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перечень), сформированным в соответствии с базовыми (отраслевыми)</w:t>
      </w:r>
      <w:r w:rsidR="009C1DA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перечнями государственных и муниципальных услуг и работ, утвержденными</w:t>
      </w:r>
      <w:r w:rsidR="009C1DA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федеральными органами исполнительной власти, осуществляющими функции</w:t>
      </w:r>
      <w:r w:rsidR="009C1DA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по выработке государственной политики и</w:t>
      </w:r>
      <w:proofErr w:type="gramEnd"/>
      <w:r w:rsidRPr="00A12A52">
        <w:rPr>
          <w:rFonts w:ascii="Times New Roman" w:hAnsi="Times New Roman"/>
          <w:sz w:val="26"/>
          <w:szCs w:val="26"/>
        </w:rPr>
        <w:t xml:space="preserve"> информативно-правовому</w:t>
      </w:r>
      <w:r w:rsidR="009C1DA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регулированию в установленных сферах деятельности (далее </w:t>
      </w:r>
      <w:r w:rsidR="009C1DA5" w:rsidRPr="00A12A52">
        <w:rPr>
          <w:rFonts w:ascii="Times New Roman" w:hAnsi="Times New Roman"/>
          <w:sz w:val="26"/>
          <w:szCs w:val="26"/>
        </w:rPr>
        <w:t>–</w:t>
      </w:r>
      <w:r w:rsidRPr="00A12A52">
        <w:rPr>
          <w:rFonts w:ascii="Times New Roman" w:hAnsi="Times New Roman"/>
          <w:sz w:val="26"/>
          <w:szCs w:val="26"/>
        </w:rPr>
        <w:t xml:space="preserve"> базовый</w:t>
      </w:r>
      <w:r w:rsidR="009C1DA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(отраслевой) перечень).</w:t>
      </w:r>
    </w:p>
    <w:p w:rsidR="00442F59" w:rsidRPr="00A12A52" w:rsidRDefault="00442F59" w:rsidP="004D58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2.</w:t>
      </w:r>
      <w:r w:rsidR="00B835C3" w:rsidRPr="00A12A52">
        <w:rPr>
          <w:rFonts w:ascii="Times New Roman" w:hAnsi="Times New Roman"/>
          <w:sz w:val="26"/>
          <w:szCs w:val="26"/>
        </w:rPr>
        <w:t>6</w:t>
      </w:r>
      <w:r w:rsidRPr="00A12A52">
        <w:rPr>
          <w:rFonts w:ascii="Times New Roman" w:hAnsi="Times New Roman"/>
          <w:sz w:val="26"/>
          <w:szCs w:val="26"/>
        </w:rPr>
        <w:t xml:space="preserve">. </w:t>
      </w:r>
      <w:r w:rsidR="00B835C3" w:rsidRPr="00A12A52">
        <w:rPr>
          <w:rFonts w:ascii="Times New Roman" w:hAnsi="Times New Roman"/>
          <w:sz w:val="26"/>
          <w:szCs w:val="26"/>
        </w:rPr>
        <w:t xml:space="preserve">Муниципальное </w:t>
      </w:r>
      <w:r w:rsidRPr="00A12A52">
        <w:rPr>
          <w:rFonts w:ascii="Times New Roman" w:hAnsi="Times New Roman"/>
          <w:sz w:val="26"/>
          <w:szCs w:val="26"/>
        </w:rPr>
        <w:t>задание, за исключением содержащихся в нем</w:t>
      </w:r>
      <w:r w:rsidR="00B835C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сведений, составляющих государственную тайну, размещается на официальном</w:t>
      </w:r>
      <w:r w:rsidR="004D58FC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сайте в информационно-телекоммуникационной сети Интернет по размещению</w:t>
      </w:r>
      <w:r w:rsidR="004D58FC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информации о государственных и муниципальных учреждениях</w:t>
      </w:r>
      <w:r w:rsidR="00B835C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(www.bus.gov.ru), на официальном сайте </w:t>
      </w:r>
      <w:r w:rsidR="00B835C3" w:rsidRPr="00A12A52">
        <w:rPr>
          <w:rFonts w:ascii="Times New Roman" w:hAnsi="Times New Roman"/>
          <w:sz w:val="26"/>
          <w:szCs w:val="26"/>
        </w:rPr>
        <w:t>администрации</w:t>
      </w:r>
      <w:r w:rsidR="004D58FC">
        <w:rPr>
          <w:rFonts w:ascii="Times New Roman" w:hAnsi="Times New Roman"/>
          <w:sz w:val="26"/>
          <w:szCs w:val="26"/>
        </w:rPr>
        <w:t xml:space="preserve"> </w:t>
      </w:r>
      <w:r w:rsidR="00C1417C">
        <w:rPr>
          <w:rFonts w:ascii="Times New Roman" w:hAnsi="Times New Roman"/>
          <w:sz w:val="26"/>
          <w:szCs w:val="26"/>
        </w:rPr>
        <w:t>Новолитовского</w:t>
      </w:r>
      <w:r w:rsidR="004D58F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B835C3" w:rsidRPr="00A12A52">
        <w:rPr>
          <w:rFonts w:ascii="Times New Roman" w:hAnsi="Times New Roman"/>
          <w:sz w:val="26"/>
          <w:szCs w:val="26"/>
        </w:rPr>
        <w:t xml:space="preserve"> Партизанского муниципального района </w:t>
      </w:r>
      <w:r w:rsidRPr="00A12A52">
        <w:rPr>
          <w:rFonts w:ascii="Times New Roman" w:hAnsi="Times New Roman"/>
          <w:sz w:val="26"/>
          <w:szCs w:val="26"/>
        </w:rPr>
        <w:t>в информационно</w:t>
      </w:r>
      <w:r w:rsidR="00B835C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-</w:t>
      </w:r>
      <w:r w:rsidR="00B835C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телекоммуникационной сети Интернет</w:t>
      </w:r>
      <w:r w:rsidR="00B835C3" w:rsidRPr="00A12A52">
        <w:rPr>
          <w:rFonts w:ascii="Times New Roman" w:hAnsi="Times New Roman"/>
          <w:sz w:val="26"/>
          <w:szCs w:val="26"/>
        </w:rPr>
        <w:t>.</w:t>
      </w:r>
    </w:p>
    <w:p w:rsidR="00442F59" w:rsidRPr="00A12A52" w:rsidRDefault="00442F59" w:rsidP="00556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A12A52">
        <w:rPr>
          <w:rFonts w:ascii="Times New Roman" w:hAnsi="Times New Roman"/>
          <w:b/>
          <w:bCs/>
          <w:sz w:val="26"/>
          <w:szCs w:val="26"/>
        </w:rPr>
        <w:t xml:space="preserve">III. </w:t>
      </w:r>
      <w:r w:rsidR="00556934">
        <w:rPr>
          <w:rFonts w:ascii="Times New Roman" w:hAnsi="Times New Roman"/>
          <w:b/>
          <w:bCs/>
          <w:sz w:val="26"/>
          <w:szCs w:val="26"/>
        </w:rPr>
        <w:t xml:space="preserve">Финансовое обеспечение выполнения муниципального задания. </w:t>
      </w:r>
    </w:p>
    <w:p w:rsidR="00442F59" w:rsidRPr="00A12A52" w:rsidRDefault="00442F59" w:rsidP="001E28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3.1. </w:t>
      </w:r>
      <w:proofErr w:type="gramStart"/>
      <w:r w:rsidRPr="00A12A52">
        <w:rPr>
          <w:rFonts w:ascii="Times New Roman" w:hAnsi="Times New Roman"/>
          <w:sz w:val="26"/>
          <w:szCs w:val="26"/>
        </w:rPr>
        <w:t xml:space="preserve">Объем финансового обеспечения выполнения </w:t>
      </w:r>
      <w:r w:rsidR="00E666D5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 рассчитывается на основании нормативных затрат на оказание</w:t>
      </w:r>
      <w:r w:rsidR="00E666D5" w:rsidRPr="00A12A52">
        <w:rPr>
          <w:rFonts w:ascii="Times New Roman" w:hAnsi="Times New Roman"/>
          <w:sz w:val="26"/>
          <w:szCs w:val="26"/>
        </w:rPr>
        <w:t xml:space="preserve"> </w:t>
      </w:r>
      <w:r w:rsidR="001E2873" w:rsidRPr="00A12A52">
        <w:rPr>
          <w:rFonts w:ascii="Times New Roman" w:hAnsi="Times New Roman"/>
          <w:sz w:val="26"/>
          <w:szCs w:val="26"/>
        </w:rPr>
        <w:t xml:space="preserve">муниципальных </w:t>
      </w:r>
      <w:r w:rsidRPr="00A12A52">
        <w:rPr>
          <w:rFonts w:ascii="Times New Roman" w:hAnsi="Times New Roman"/>
          <w:sz w:val="26"/>
          <w:szCs w:val="26"/>
        </w:rPr>
        <w:t>услуг, расходов, связанных с выполнением работ, с учетом</w:t>
      </w:r>
      <w:r w:rsidR="00E666D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нормативных затрат на содержание недвижимого имущества и особо ценного</w:t>
      </w:r>
      <w:r w:rsidR="00E666D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движимого имущества, закрепленного за </w:t>
      </w:r>
      <w:r w:rsidR="001E2873" w:rsidRPr="00A12A52">
        <w:rPr>
          <w:rFonts w:ascii="Times New Roman" w:hAnsi="Times New Roman"/>
          <w:sz w:val="26"/>
          <w:szCs w:val="26"/>
        </w:rPr>
        <w:t xml:space="preserve">муниципальным </w:t>
      </w:r>
      <w:r w:rsidRPr="00A12A52">
        <w:rPr>
          <w:rFonts w:ascii="Times New Roman" w:hAnsi="Times New Roman"/>
          <w:sz w:val="26"/>
          <w:szCs w:val="26"/>
        </w:rPr>
        <w:t>учреждением или</w:t>
      </w:r>
      <w:r w:rsidR="00E666D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приобретенного им за счет средств, выделенных </w:t>
      </w:r>
      <w:r w:rsidR="001E2873" w:rsidRPr="00A12A52">
        <w:rPr>
          <w:rFonts w:ascii="Times New Roman" w:hAnsi="Times New Roman"/>
          <w:sz w:val="26"/>
          <w:szCs w:val="26"/>
        </w:rPr>
        <w:t xml:space="preserve">муниципальному </w:t>
      </w:r>
      <w:r w:rsidRPr="00A12A52">
        <w:rPr>
          <w:rFonts w:ascii="Times New Roman" w:hAnsi="Times New Roman"/>
          <w:sz w:val="26"/>
          <w:szCs w:val="26"/>
        </w:rPr>
        <w:t xml:space="preserve"> учреждению</w:t>
      </w:r>
      <w:r w:rsidR="00E666D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учредителем на приобретение такого имущества, в том числе земельных</w:t>
      </w:r>
      <w:r w:rsidR="00E666D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участков (за исключением имущества, сданного</w:t>
      </w:r>
      <w:proofErr w:type="gramEnd"/>
      <w:r w:rsidRPr="00A12A52">
        <w:rPr>
          <w:rFonts w:ascii="Times New Roman" w:hAnsi="Times New Roman"/>
          <w:sz w:val="26"/>
          <w:szCs w:val="26"/>
        </w:rPr>
        <w:t xml:space="preserve"> в аренду) (далее </w:t>
      </w:r>
      <w:r w:rsidR="00E666D5" w:rsidRPr="00A12A52">
        <w:rPr>
          <w:rFonts w:ascii="Times New Roman" w:hAnsi="Times New Roman"/>
          <w:sz w:val="26"/>
          <w:szCs w:val="26"/>
        </w:rPr>
        <w:t>–</w:t>
      </w:r>
      <w:r w:rsidRPr="00A12A52">
        <w:rPr>
          <w:rFonts w:ascii="Times New Roman" w:hAnsi="Times New Roman"/>
          <w:sz w:val="26"/>
          <w:szCs w:val="26"/>
        </w:rPr>
        <w:t xml:space="preserve"> имущество</w:t>
      </w:r>
      <w:r w:rsidR="00E666D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учреждения), затрат на уплату налогов, в качестве объекта налогообложения по</w:t>
      </w:r>
      <w:r w:rsidR="00E666D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которым признается имущество учреждения.</w:t>
      </w:r>
    </w:p>
    <w:p w:rsidR="00442F59" w:rsidRPr="00A12A52" w:rsidRDefault="00442F59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3.2. Объем финансового обеспечения выполнения </w:t>
      </w:r>
      <w:r w:rsidR="00270D3F" w:rsidRPr="00A12A52">
        <w:rPr>
          <w:rFonts w:ascii="Times New Roman" w:hAnsi="Times New Roman"/>
          <w:sz w:val="26"/>
          <w:szCs w:val="26"/>
        </w:rPr>
        <w:t>муниципального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задания (R) определяется по формуле:</w:t>
      </w:r>
    </w:p>
    <w:p w:rsidR="00442F59" w:rsidRPr="00A12A52" w:rsidRDefault="00442F59" w:rsidP="00DA1A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  <w:lang w:val="en-US"/>
        </w:rPr>
        <w:t>R</w:t>
      </w:r>
      <w:r w:rsidRPr="00A12A52">
        <w:rPr>
          <w:rFonts w:ascii="Times New Roman" w:hAnsi="Times New Roman"/>
          <w:sz w:val="26"/>
          <w:szCs w:val="26"/>
        </w:rPr>
        <w:t xml:space="preserve"> =</w:t>
      </w:r>
      <w:proofErr w:type="spellStart"/>
      <w:r w:rsidR="00C33774" w:rsidRPr="00A12A52">
        <w:rPr>
          <w:rFonts w:ascii="Times New Roman" w:hAnsi="Times New Roman"/>
          <w:sz w:val="26"/>
          <w:szCs w:val="26"/>
          <w:lang w:val="en-US"/>
        </w:rPr>
        <w:t>Σ</w:t>
      </w:r>
      <w:r w:rsidR="00C33774" w:rsidRPr="00A12A52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="00C33774" w:rsidRPr="00A12A5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12A52">
        <w:rPr>
          <w:rFonts w:ascii="Times New Roman" w:hAnsi="Times New Roman"/>
          <w:sz w:val="26"/>
          <w:szCs w:val="26"/>
          <w:lang w:val="en-US"/>
        </w:rPr>
        <w:t>Nj</w:t>
      </w:r>
      <w:proofErr w:type="spellEnd"/>
      <w:proofErr w:type="gramEnd"/>
      <w:r w:rsidRPr="00A12A52">
        <w:rPr>
          <w:rFonts w:ascii="Times New Roman" w:hAnsi="Times New Roman"/>
          <w:sz w:val="26"/>
          <w:szCs w:val="26"/>
        </w:rPr>
        <w:t xml:space="preserve"> </w:t>
      </w:r>
      <w:r w:rsidR="00DA1AA3" w:rsidRPr="00A12A52">
        <w:rPr>
          <w:rFonts w:ascii="Times New Roman" w:hAnsi="Times New Roman"/>
          <w:sz w:val="26"/>
          <w:szCs w:val="26"/>
        </w:rPr>
        <w:t>×</w:t>
      </w:r>
      <w:r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  <w:lang w:val="en-US"/>
        </w:rPr>
        <w:t>Vi</w:t>
      </w:r>
      <w:r w:rsidRPr="00A12A52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="00C33774" w:rsidRPr="00A12A52">
        <w:rPr>
          <w:rFonts w:ascii="Times New Roman" w:hAnsi="Times New Roman"/>
          <w:sz w:val="26"/>
          <w:szCs w:val="26"/>
          <w:lang w:val="en-US"/>
        </w:rPr>
        <w:t>Σ</w:t>
      </w:r>
      <w:r w:rsidR="00C33774" w:rsidRPr="00A12A52">
        <w:rPr>
          <w:rFonts w:ascii="Times New Roman" w:hAnsi="Times New Roman"/>
          <w:sz w:val="26"/>
          <w:szCs w:val="26"/>
          <w:vertAlign w:val="subscript"/>
          <w:lang w:val="en-US"/>
        </w:rPr>
        <w:t>w</w:t>
      </w:r>
      <w:proofErr w:type="spellEnd"/>
      <w:r w:rsidRPr="00A12A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2A52">
        <w:rPr>
          <w:rFonts w:ascii="Times New Roman" w:hAnsi="Times New Roman"/>
          <w:sz w:val="26"/>
          <w:szCs w:val="26"/>
          <w:lang w:val="en-US"/>
        </w:rPr>
        <w:t>Rw</w:t>
      </w:r>
      <w:proofErr w:type="spellEnd"/>
      <w:r w:rsidRPr="00A12A52">
        <w:rPr>
          <w:rFonts w:ascii="Times New Roman" w:hAnsi="Times New Roman"/>
          <w:sz w:val="26"/>
          <w:szCs w:val="26"/>
        </w:rPr>
        <w:t xml:space="preserve"> </w:t>
      </w:r>
      <w:r w:rsidR="00C33774" w:rsidRPr="00A12A52">
        <w:rPr>
          <w:rFonts w:ascii="Times New Roman" w:hAnsi="Times New Roman"/>
          <w:sz w:val="26"/>
          <w:szCs w:val="26"/>
        </w:rPr>
        <w:t>–</w:t>
      </w:r>
      <w:r w:rsidRPr="00A12A5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3774" w:rsidRPr="00A12A52">
        <w:rPr>
          <w:rFonts w:ascii="Times New Roman" w:hAnsi="Times New Roman"/>
          <w:sz w:val="26"/>
          <w:szCs w:val="26"/>
          <w:lang w:val="en-US"/>
        </w:rPr>
        <w:t>Σ</w:t>
      </w:r>
      <w:r w:rsidR="00C33774" w:rsidRPr="00A12A52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proofErr w:type="spellEnd"/>
      <w:r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  <w:lang w:val="en-US"/>
        </w:rPr>
        <w:t>Pi</w:t>
      </w:r>
      <w:r w:rsidRPr="00A12A52">
        <w:rPr>
          <w:rFonts w:ascii="Times New Roman" w:hAnsi="Times New Roman"/>
          <w:sz w:val="26"/>
          <w:szCs w:val="26"/>
        </w:rPr>
        <w:t xml:space="preserve"> </w:t>
      </w:r>
      <w:r w:rsidR="00DA1AA3" w:rsidRPr="00A12A52">
        <w:rPr>
          <w:rFonts w:ascii="Times New Roman" w:hAnsi="Times New Roman"/>
          <w:sz w:val="26"/>
          <w:szCs w:val="26"/>
        </w:rPr>
        <w:t>×</w:t>
      </w:r>
      <w:r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  <w:lang w:val="en-US"/>
        </w:rPr>
        <w:t>Vi</w:t>
      </w:r>
      <w:r w:rsidRPr="00A12A52">
        <w:rPr>
          <w:rFonts w:ascii="Times New Roman" w:hAnsi="Times New Roman"/>
          <w:sz w:val="26"/>
          <w:szCs w:val="26"/>
        </w:rPr>
        <w:t xml:space="preserve"> + </w:t>
      </w:r>
      <w:r w:rsidRPr="00A12A52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="00DA1AA3" w:rsidRPr="00A12A52">
        <w:rPr>
          <w:rFonts w:ascii="Times New Roman" w:hAnsi="Times New Roman"/>
          <w:sz w:val="26"/>
          <w:szCs w:val="26"/>
          <w:vertAlign w:val="superscript"/>
        </w:rPr>
        <w:t>ун</w:t>
      </w:r>
      <w:proofErr w:type="spellEnd"/>
      <w:r w:rsidRPr="00A12A52">
        <w:rPr>
          <w:rFonts w:ascii="Times New Roman" w:hAnsi="Times New Roman"/>
          <w:sz w:val="26"/>
          <w:szCs w:val="26"/>
        </w:rPr>
        <w:t xml:space="preserve"> + </w:t>
      </w:r>
      <w:r w:rsidRPr="00A12A52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="00DA1AA3" w:rsidRPr="00A12A52">
        <w:rPr>
          <w:rFonts w:ascii="Times New Roman" w:hAnsi="Times New Roman"/>
          <w:sz w:val="26"/>
          <w:szCs w:val="26"/>
          <w:vertAlign w:val="superscript"/>
        </w:rPr>
        <w:t>сн</w:t>
      </w:r>
      <w:proofErr w:type="spellEnd"/>
      <w:r w:rsidRPr="00A12A52">
        <w:rPr>
          <w:rFonts w:ascii="Times New Roman" w:hAnsi="Times New Roman"/>
          <w:sz w:val="26"/>
          <w:szCs w:val="26"/>
        </w:rPr>
        <w:t>,</w:t>
      </w:r>
    </w:p>
    <w:p w:rsidR="00442F59" w:rsidRPr="00A12A52" w:rsidRDefault="00442F59" w:rsidP="00DA1A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где:</w:t>
      </w:r>
    </w:p>
    <w:p w:rsidR="00442F59" w:rsidRPr="00A12A52" w:rsidRDefault="00442F59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12A52">
        <w:rPr>
          <w:rFonts w:ascii="Times New Roman" w:hAnsi="Times New Roman"/>
          <w:sz w:val="26"/>
          <w:szCs w:val="26"/>
        </w:rPr>
        <w:lastRenderedPageBreak/>
        <w:t>Nj</w:t>
      </w:r>
      <w:proofErr w:type="spellEnd"/>
      <w:r w:rsidRPr="00A12A52">
        <w:rPr>
          <w:rFonts w:ascii="Times New Roman" w:hAnsi="Times New Roman"/>
          <w:sz w:val="26"/>
          <w:szCs w:val="26"/>
        </w:rPr>
        <w:t xml:space="preserve"> - нормативные затраты на оказание i-й </w:t>
      </w:r>
      <w:r w:rsidR="00DA1AA3" w:rsidRPr="00A12A52">
        <w:rPr>
          <w:rFonts w:ascii="Times New Roman" w:hAnsi="Times New Roman"/>
          <w:sz w:val="26"/>
          <w:szCs w:val="26"/>
        </w:rPr>
        <w:t>муниципальной</w:t>
      </w:r>
      <w:r w:rsidRPr="00A12A52">
        <w:rPr>
          <w:rFonts w:ascii="Times New Roman" w:hAnsi="Times New Roman"/>
          <w:sz w:val="26"/>
          <w:szCs w:val="26"/>
        </w:rPr>
        <w:t xml:space="preserve"> услуги,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включенной в ведомственный перечень;</w:t>
      </w:r>
    </w:p>
    <w:p w:rsidR="00442F59" w:rsidRPr="00A12A52" w:rsidRDefault="00DA1AA3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2A52">
        <w:rPr>
          <w:rFonts w:ascii="Times New Roman" w:hAnsi="Times New Roman"/>
          <w:sz w:val="26"/>
          <w:szCs w:val="26"/>
          <w:lang w:val="en-US"/>
        </w:rPr>
        <w:t>Vi</w:t>
      </w:r>
      <w:proofErr w:type="gramEnd"/>
      <w:r w:rsidRPr="00A12A52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 xml:space="preserve">- объем i-й </w:t>
      </w:r>
      <w:r w:rsidRPr="00A12A52">
        <w:rPr>
          <w:rFonts w:ascii="Times New Roman" w:hAnsi="Times New Roman"/>
          <w:sz w:val="26"/>
          <w:szCs w:val="26"/>
        </w:rPr>
        <w:t>муниципальной</w:t>
      </w:r>
      <w:r w:rsidR="00442F59" w:rsidRPr="00A12A52">
        <w:rPr>
          <w:rFonts w:ascii="Times New Roman" w:hAnsi="Times New Roman"/>
          <w:sz w:val="26"/>
          <w:szCs w:val="26"/>
        </w:rPr>
        <w:t xml:space="preserve"> услуги, установленной </w:t>
      </w:r>
      <w:r w:rsidRPr="00A12A52">
        <w:rPr>
          <w:rFonts w:ascii="Times New Roman" w:hAnsi="Times New Roman"/>
          <w:sz w:val="26"/>
          <w:szCs w:val="26"/>
        </w:rPr>
        <w:t>муниципальным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>заданием;</w:t>
      </w:r>
    </w:p>
    <w:p w:rsidR="00442F59" w:rsidRPr="00A12A52" w:rsidRDefault="00442F59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12A52">
        <w:rPr>
          <w:rFonts w:ascii="Times New Roman" w:hAnsi="Times New Roman"/>
          <w:sz w:val="26"/>
          <w:szCs w:val="26"/>
        </w:rPr>
        <w:t>Rw</w:t>
      </w:r>
      <w:proofErr w:type="spellEnd"/>
      <w:r w:rsidRPr="00A12A52">
        <w:rPr>
          <w:rFonts w:ascii="Times New Roman" w:hAnsi="Times New Roman"/>
          <w:sz w:val="26"/>
          <w:szCs w:val="26"/>
        </w:rPr>
        <w:t xml:space="preserve"> - расходы на выполнение w-й работы, включенной в ведомственный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перечень;</w:t>
      </w:r>
    </w:p>
    <w:p w:rsidR="00442F59" w:rsidRPr="00A12A52" w:rsidRDefault="00DA1AA3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  <w:lang w:val="en-US"/>
        </w:rPr>
        <w:t>Pi</w:t>
      </w:r>
      <w:r w:rsidR="00442F59" w:rsidRPr="00A12A52">
        <w:rPr>
          <w:rFonts w:ascii="Times New Roman" w:hAnsi="Times New Roman"/>
          <w:sz w:val="26"/>
          <w:szCs w:val="26"/>
        </w:rPr>
        <w:t xml:space="preserve"> - размер платы (тариф и цена) за оказание i-й </w:t>
      </w:r>
      <w:r w:rsidRPr="00A12A52">
        <w:rPr>
          <w:rFonts w:ascii="Times New Roman" w:hAnsi="Times New Roman"/>
          <w:sz w:val="26"/>
          <w:szCs w:val="26"/>
        </w:rPr>
        <w:t>муниципальной</w:t>
      </w:r>
      <w:r w:rsidR="00442F59" w:rsidRPr="00A12A52">
        <w:rPr>
          <w:rFonts w:ascii="Times New Roman" w:hAnsi="Times New Roman"/>
          <w:sz w:val="26"/>
          <w:szCs w:val="26"/>
        </w:rPr>
        <w:t xml:space="preserve"> услуги в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>соответствии с пунктом 3.7 настоящего Положения, установленный</w:t>
      </w:r>
      <w:r w:rsidRPr="00A12A52">
        <w:rPr>
          <w:rFonts w:ascii="Times New Roman" w:hAnsi="Times New Roman"/>
          <w:sz w:val="26"/>
          <w:szCs w:val="26"/>
        </w:rPr>
        <w:t xml:space="preserve"> муниципальным</w:t>
      </w:r>
      <w:r w:rsidR="00442F59" w:rsidRPr="00A12A52">
        <w:rPr>
          <w:rFonts w:ascii="Times New Roman" w:hAnsi="Times New Roman"/>
          <w:sz w:val="26"/>
          <w:szCs w:val="26"/>
        </w:rPr>
        <w:t xml:space="preserve"> заданием;</w:t>
      </w:r>
    </w:p>
    <w:p w:rsidR="00442F59" w:rsidRPr="00A12A52" w:rsidRDefault="00DA1AA3" w:rsidP="005569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A12A52">
        <w:rPr>
          <w:rFonts w:ascii="Times New Roman" w:hAnsi="Times New Roman"/>
          <w:sz w:val="26"/>
          <w:szCs w:val="26"/>
          <w:vertAlign w:val="superscript"/>
        </w:rPr>
        <w:t>ун</w:t>
      </w:r>
      <w:proofErr w:type="spellEnd"/>
      <w:r w:rsidR="00442F59" w:rsidRPr="00A12A52">
        <w:rPr>
          <w:rFonts w:ascii="Times New Roman" w:hAnsi="Times New Roman"/>
          <w:sz w:val="26"/>
          <w:szCs w:val="26"/>
        </w:rPr>
        <w:t xml:space="preserve"> - затраты на уплату налогов, в качестве объекта налогообложения по</w:t>
      </w:r>
      <w:r w:rsidR="00556934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>которым признается имущество учреждения;</w:t>
      </w:r>
    </w:p>
    <w:p w:rsidR="00442F59" w:rsidRPr="00A12A52" w:rsidRDefault="00DA1AA3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A12A52">
        <w:rPr>
          <w:rFonts w:ascii="Times New Roman" w:hAnsi="Times New Roman"/>
          <w:sz w:val="26"/>
          <w:szCs w:val="26"/>
          <w:vertAlign w:val="superscript"/>
        </w:rPr>
        <w:t>сн</w:t>
      </w:r>
      <w:proofErr w:type="spellEnd"/>
      <w:proofErr w:type="gramStart"/>
      <w:r w:rsidRPr="00A12A52">
        <w:rPr>
          <w:rFonts w:ascii="Times New Roman" w:hAnsi="Times New Roman"/>
          <w:sz w:val="26"/>
          <w:szCs w:val="26"/>
        </w:rPr>
        <w:t>,</w:t>
      </w:r>
      <w:r w:rsidR="00442F59" w:rsidRPr="00A12A52">
        <w:rPr>
          <w:rFonts w:ascii="Times New Roman" w:hAnsi="Times New Roman"/>
          <w:sz w:val="26"/>
          <w:szCs w:val="26"/>
        </w:rPr>
        <w:t>-</w:t>
      </w:r>
      <w:proofErr w:type="gramEnd"/>
      <w:r w:rsidR="00442F59" w:rsidRPr="00A12A52">
        <w:rPr>
          <w:rFonts w:ascii="Times New Roman" w:hAnsi="Times New Roman"/>
          <w:sz w:val="26"/>
          <w:szCs w:val="26"/>
        </w:rPr>
        <w:t xml:space="preserve"> нормативные затраты на содержание имущества учреждения, не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 xml:space="preserve">используемого для оказания </w:t>
      </w:r>
      <w:r w:rsidRPr="00A12A52">
        <w:rPr>
          <w:rFonts w:ascii="Times New Roman" w:hAnsi="Times New Roman"/>
          <w:sz w:val="26"/>
          <w:szCs w:val="26"/>
        </w:rPr>
        <w:t>муниципальных</w:t>
      </w:r>
      <w:r w:rsidR="00442F59" w:rsidRPr="00A12A52">
        <w:rPr>
          <w:rFonts w:ascii="Times New Roman" w:hAnsi="Times New Roman"/>
          <w:sz w:val="26"/>
          <w:szCs w:val="26"/>
        </w:rPr>
        <w:t xml:space="preserve"> услуг (выполнения работ) и для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>общехозяйственных нужд (далее - не используемое для выполнения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муниципального</w:t>
      </w:r>
      <w:r w:rsidR="00442F59" w:rsidRPr="00A12A52">
        <w:rPr>
          <w:rFonts w:ascii="Times New Roman" w:hAnsi="Times New Roman"/>
          <w:sz w:val="26"/>
          <w:szCs w:val="26"/>
        </w:rPr>
        <w:t xml:space="preserve"> задания имущество).</w:t>
      </w:r>
    </w:p>
    <w:p w:rsidR="00442F59" w:rsidRPr="00A12A52" w:rsidRDefault="00442F59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Нормативные затраты на содержание не используемого для выполнения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="00DA1AA3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 имущества не применяются при расчете объема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финансового обеспечения выполнения </w:t>
      </w:r>
      <w:r w:rsidR="00DA1AA3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задания, начиная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с </w:t>
      </w:r>
      <w:r w:rsidR="00DA1AA3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 на 2019 год и на плановый период 2020 и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2021 годов.</w:t>
      </w:r>
    </w:p>
    <w:p w:rsidR="00442F59" w:rsidRPr="00A12A52" w:rsidRDefault="00442F59" w:rsidP="00DA1A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3.3. Нормативные затраты на оказание </w:t>
      </w:r>
      <w:r w:rsidR="00DA1AA3" w:rsidRPr="00A12A52">
        <w:rPr>
          <w:rFonts w:ascii="Times New Roman" w:hAnsi="Times New Roman"/>
          <w:sz w:val="26"/>
          <w:szCs w:val="26"/>
        </w:rPr>
        <w:t>муниципальных</w:t>
      </w:r>
      <w:r w:rsidRPr="00A12A52">
        <w:rPr>
          <w:rFonts w:ascii="Times New Roman" w:hAnsi="Times New Roman"/>
          <w:sz w:val="26"/>
          <w:szCs w:val="26"/>
        </w:rPr>
        <w:t xml:space="preserve"> услуг</w:t>
      </w:r>
      <w:r w:rsidR="00DA1AA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определяются в соответствии с пунктами 4.1-4.12 настоящего Порядка.</w:t>
      </w:r>
    </w:p>
    <w:p w:rsidR="00442F59" w:rsidRPr="00A12A52" w:rsidRDefault="00442F59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3.4. Расходы на выполнение работы определяются в порядке,</w:t>
      </w:r>
      <w:r w:rsidR="005B2411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установленном органом, осуществляющим функции и полномочия учредителя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в отношении </w:t>
      </w:r>
      <w:r w:rsidR="005B2411" w:rsidRPr="00A12A52">
        <w:rPr>
          <w:rFonts w:ascii="Times New Roman" w:hAnsi="Times New Roman"/>
          <w:sz w:val="26"/>
          <w:szCs w:val="26"/>
        </w:rPr>
        <w:t>муниципальных</w:t>
      </w:r>
      <w:r w:rsidRPr="00A12A52">
        <w:rPr>
          <w:rFonts w:ascii="Times New Roman" w:hAnsi="Times New Roman"/>
          <w:sz w:val="26"/>
          <w:szCs w:val="26"/>
        </w:rPr>
        <w:t xml:space="preserve"> бюджетных или автономных учреждений, а также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главным распорядителем средств бюджета</w:t>
      </w:r>
      <w:r w:rsidR="00656B2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>, в ведении которого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находятся казенные учреждения.</w:t>
      </w:r>
    </w:p>
    <w:p w:rsidR="00442F59" w:rsidRPr="00A12A52" w:rsidRDefault="00442F59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3.5. Затраты на уплату налогов, в качестве объекта налогообложения по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которым признается имущество учреждения, для бюджетных и автономных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учреждений, оказывающих </w:t>
      </w:r>
      <w:r w:rsidR="005B2411" w:rsidRPr="00A12A52">
        <w:rPr>
          <w:rFonts w:ascii="Times New Roman" w:hAnsi="Times New Roman"/>
          <w:sz w:val="26"/>
          <w:szCs w:val="26"/>
        </w:rPr>
        <w:t>муниципальные</w:t>
      </w:r>
      <w:r w:rsidRPr="00A12A52">
        <w:rPr>
          <w:rFonts w:ascii="Times New Roman" w:hAnsi="Times New Roman"/>
          <w:sz w:val="26"/>
          <w:szCs w:val="26"/>
        </w:rPr>
        <w:t xml:space="preserve"> услуги (выполняющих работы)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для физических и юридических лиц за плату (далее - платная деятельность)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сверх установленного </w:t>
      </w:r>
      <w:r w:rsidR="005B2411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задания, определяются с применением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коэффициента платной деятельности.</w:t>
      </w:r>
    </w:p>
    <w:p w:rsidR="00442F59" w:rsidRPr="00A12A52" w:rsidRDefault="00442F59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2A52">
        <w:rPr>
          <w:rFonts w:ascii="Times New Roman" w:hAnsi="Times New Roman"/>
          <w:sz w:val="26"/>
          <w:szCs w:val="26"/>
        </w:rPr>
        <w:t>Коэффициент платной деятельности рассчитывается как отношение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планируемого объема финансового обеспечения выполнения </w:t>
      </w:r>
      <w:r w:rsidR="005B2411" w:rsidRPr="00A12A52">
        <w:rPr>
          <w:rFonts w:ascii="Times New Roman" w:hAnsi="Times New Roman"/>
          <w:sz w:val="26"/>
          <w:szCs w:val="26"/>
        </w:rPr>
        <w:t>муниципального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lastRenderedPageBreak/>
        <w:t>задания исходя из объемов субсидии, полученной из бюджета</w:t>
      </w:r>
      <w:r w:rsidR="00656B2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B2411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в отчетном финансовом году на указанные цели, к общей сумме, включающей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планируемые поступления от субсидии на финансовое обеспечение</w:t>
      </w:r>
      <w:r w:rsidR="005B2411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выполнения </w:t>
      </w:r>
      <w:r w:rsidR="005B2411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 и доходов от платной деятельности,</w:t>
      </w:r>
      <w:r w:rsidR="005B2411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исходя из указанных поступлений, полученных в отчетном финансовом году.</w:t>
      </w:r>
      <w:proofErr w:type="gramEnd"/>
    </w:p>
    <w:p w:rsidR="00442F59" w:rsidRPr="00A12A52" w:rsidRDefault="00442F59" w:rsidP="005C70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3.6. В объем финансового обеспечения выполнения </w:t>
      </w:r>
      <w:r w:rsidR="005C70C8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 включаются нормативные затраты на содержание не используемого</w:t>
      </w:r>
      <w:r w:rsidR="005C70C8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для выполнения </w:t>
      </w:r>
      <w:r w:rsidR="005C70C8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 имущества бюджетного или</w:t>
      </w:r>
      <w:r w:rsidR="005C70C8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автономного учреждения.</w:t>
      </w:r>
    </w:p>
    <w:p w:rsidR="00442F59" w:rsidRPr="00A12A52" w:rsidRDefault="00442F59" w:rsidP="00C14A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Затраты, указанные в абзаце первом настоящего пункта, рассчитываются</w:t>
      </w:r>
      <w:r w:rsidR="00C14A8E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 учетом затрат:</w:t>
      </w:r>
    </w:p>
    <w:p w:rsidR="00442F59" w:rsidRPr="00A12A52" w:rsidRDefault="00442F59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а) на потребление электрической энергии в размере 10 процентов общего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объема затрат бюджетного или автономного учреждения в части указанного</w:t>
      </w:r>
      <w:r w:rsidR="00D33AD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вида затрат в составе затрат на коммунальные услуги;</w:t>
      </w:r>
    </w:p>
    <w:p w:rsidR="00442F59" w:rsidRPr="00A12A52" w:rsidRDefault="00442F59" w:rsidP="00D33A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б) на потребление тепловой энергии в размере 50 процентов общего</w:t>
      </w:r>
      <w:r w:rsidR="00D33AD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объема затрат бюджетного или автономного учреждения в части указанного</w:t>
      </w:r>
      <w:r w:rsidR="00D33AD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вида затрат в составе затрат на коммунальные услуги.</w:t>
      </w:r>
    </w:p>
    <w:p w:rsidR="00442F59" w:rsidRPr="00A12A52" w:rsidRDefault="00442F59" w:rsidP="00B068F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В случае если бюджетное или автономное учреждение оказывает платную</w:t>
      </w:r>
      <w:r w:rsidR="00D33AD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деятельность сверх установленного </w:t>
      </w:r>
      <w:r w:rsidR="00D33AD2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задания, затраты,</w:t>
      </w:r>
      <w:r w:rsidR="00D33AD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указанные в абзаце первом настоящего пункта, рассчитываются с применением</w:t>
      </w:r>
      <w:r w:rsidR="00D33AD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коэффициента платной деятельности.</w:t>
      </w:r>
    </w:p>
    <w:p w:rsidR="00F30EF0" w:rsidRPr="00A12A52" w:rsidRDefault="00442F59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Нормативные затраты на содержание не используемого для выполнения</w:t>
      </w:r>
      <w:r w:rsidR="000A374D" w:rsidRPr="00A12A52">
        <w:rPr>
          <w:rFonts w:ascii="Times New Roman" w:hAnsi="Times New Roman"/>
          <w:sz w:val="26"/>
          <w:szCs w:val="26"/>
        </w:rPr>
        <w:t xml:space="preserve"> </w:t>
      </w:r>
      <w:r w:rsidR="00D33AD2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 имущества не применяются при расчете объема</w:t>
      </w:r>
      <w:r w:rsidR="00D33AD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финансового обеспечения выполнения </w:t>
      </w:r>
      <w:r w:rsidR="00D33AD2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задания, начиная</w:t>
      </w:r>
      <w:r w:rsidR="00D33AD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 государственного задания на 2019 год и на плановый период 2020 и</w:t>
      </w:r>
      <w:r w:rsidR="00D33AD2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2021 годов.</w:t>
      </w:r>
    </w:p>
    <w:p w:rsidR="00442F59" w:rsidRPr="00A12A52" w:rsidRDefault="000A374D" w:rsidP="000A37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 xml:space="preserve">3.7. </w:t>
      </w:r>
      <w:proofErr w:type="gramStart"/>
      <w:r w:rsidR="00442F59" w:rsidRPr="00A12A52">
        <w:rPr>
          <w:rFonts w:ascii="Times New Roman" w:hAnsi="Times New Roman"/>
          <w:sz w:val="26"/>
          <w:szCs w:val="26"/>
        </w:rPr>
        <w:t>В случае если бюджетное или автономное учреждение осуществляет</w:t>
      </w:r>
      <w:r w:rsidRPr="00A12A52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 xml:space="preserve">платную деятельность в рамках установленного </w:t>
      </w:r>
      <w:r w:rsidR="00F848AE" w:rsidRPr="00A12A52">
        <w:rPr>
          <w:rFonts w:ascii="Times New Roman" w:hAnsi="Times New Roman"/>
          <w:sz w:val="26"/>
          <w:szCs w:val="26"/>
        </w:rPr>
        <w:t>муниципального</w:t>
      </w:r>
      <w:r w:rsidR="00442F59" w:rsidRPr="00A12A52">
        <w:rPr>
          <w:rFonts w:ascii="Times New Roman" w:hAnsi="Times New Roman"/>
          <w:sz w:val="26"/>
          <w:szCs w:val="26"/>
        </w:rPr>
        <w:t xml:space="preserve"> задания, по</w:t>
      </w:r>
      <w:r w:rsidR="00F848AE" w:rsidRPr="00A12A52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>которому в соответствии с федеральными законами предусмотрено взимание</w:t>
      </w:r>
      <w:r w:rsidR="00F848AE" w:rsidRPr="00A12A52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 xml:space="preserve">платы, объем финансового обеспечения выполнения </w:t>
      </w:r>
      <w:r w:rsidR="00F848AE" w:rsidRPr="00A12A52">
        <w:rPr>
          <w:rFonts w:ascii="Times New Roman" w:hAnsi="Times New Roman"/>
          <w:sz w:val="26"/>
          <w:szCs w:val="26"/>
        </w:rPr>
        <w:t>муниципального</w:t>
      </w:r>
      <w:r w:rsidR="00442F59" w:rsidRPr="00A12A52">
        <w:rPr>
          <w:rFonts w:ascii="Times New Roman" w:hAnsi="Times New Roman"/>
          <w:sz w:val="26"/>
          <w:szCs w:val="26"/>
        </w:rPr>
        <w:t xml:space="preserve"> задания,</w:t>
      </w:r>
      <w:r w:rsidR="00F848AE" w:rsidRPr="00A12A52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>рассчитанный на основе нормативных затрат (затрат), подлежит уменьшению</w:t>
      </w:r>
      <w:r w:rsidR="00F848AE" w:rsidRPr="00A12A52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 xml:space="preserve">на объем доходов от платной деятельности исходя из объема </w:t>
      </w:r>
      <w:r w:rsidR="00F848AE" w:rsidRPr="00A12A52">
        <w:rPr>
          <w:rFonts w:ascii="Times New Roman" w:hAnsi="Times New Roman"/>
          <w:sz w:val="26"/>
          <w:szCs w:val="26"/>
        </w:rPr>
        <w:t xml:space="preserve">муниципальной </w:t>
      </w:r>
      <w:r w:rsidR="00442F59" w:rsidRPr="00A12A52">
        <w:rPr>
          <w:rFonts w:ascii="Times New Roman" w:hAnsi="Times New Roman"/>
          <w:sz w:val="26"/>
          <w:szCs w:val="26"/>
        </w:rPr>
        <w:t>услуги (работы), за оказание (выполнение) которой предусмотрено взимание</w:t>
      </w:r>
      <w:r w:rsidR="00F848AE" w:rsidRPr="00A12A52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>платы, и среднего</w:t>
      </w:r>
      <w:proofErr w:type="gramEnd"/>
      <w:r w:rsidR="00442F59" w:rsidRPr="00A12A52">
        <w:rPr>
          <w:rFonts w:ascii="Times New Roman" w:hAnsi="Times New Roman"/>
          <w:sz w:val="26"/>
          <w:szCs w:val="26"/>
        </w:rPr>
        <w:t xml:space="preserve"> значения размера платы (цены, тарифа), установленного в</w:t>
      </w:r>
      <w:r w:rsidR="00F848AE" w:rsidRPr="00A12A52">
        <w:rPr>
          <w:rFonts w:ascii="Times New Roman" w:hAnsi="Times New Roman"/>
          <w:sz w:val="26"/>
          <w:szCs w:val="26"/>
        </w:rPr>
        <w:t xml:space="preserve"> муниципальном</w:t>
      </w:r>
      <w:r w:rsidR="00442F59" w:rsidRPr="00A12A52">
        <w:rPr>
          <w:rFonts w:ascii="Times New Roman" w:hAnsi="Times New Roman"/>
          <w:sz w:val="26"/>
          <w:szCs w:val="26"/>
        </w:rPr>
        <w:t xml:space="preserve"> задании, органом, осуществляющим функции и полномочия</w:t>
      </w:r>
      <w:r w:rsidR="00F848AE" w:rsidRPr="00A12A52">
        <w:rPr>
          <w:rFonts w:ascii="Times New Roman" w:hAnsi="Times New Roman"/>
          <w:sz w:val="26"/>
          <w:szCs w:val="26"/>
        </w:rPr>
        <w:t xml:space="preserve"> </w:t>
      </w:r>
      <w:r w:rsidR="00442F59" w:rsidRPr="00A12A52">
        <w:rPr>
          <w:rFonts w:ascii="Times New Roman" w:hAnsi="Times New Roman"/>
          <w:sz w:val="26"/>
          <w:szCs w:val="26"/>
        </w:rPr>
        <w:t>учредителя в отношении бюджетных или автономных учреждений.</w:t>
      </w:r>
    </w:p>
    <w:p w:rsidR="00442F59" w:rsidRPr="00A12A52" w:rsidRDefault="00442F59" w:rsidP="002B1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lastRenderedPageBreak/>
        <w:t xml:space="preserve">3.8. </w:t>
      </w:r>
      <w:proofErr w:type="gramStart"/>
      <w:r w:rsidRPr="00A12A52">
        <w:rPr>
          <w:rFonts w:ascii="Times New Roman" w:hAnsi="Times New Roman"/>
          <w:sz w:val="26"/>
          <w:szCs w:val="26"/>
        </w:rPr>
        <w:t xml:space="preserve">В случае если </w:t>
      </w:r>
      <w:r w:rsidR="00F848AE" w:rsidRPr="00A12A52">
        <w:rPr>
          <w:rFonts w:ascii="Times New Roman" w:hAnsi="Times New Roman"/>
          <w:sz w:val="26"/>
          <w:szCs w:val="26"/>
        </w:rPr>
        <w:t>муниципальное</w:t>
      </w:r>
      <w:r w:rsidRPr="00A12A52">
        <w:rPr>
          <w:rFonts w:ascii="Times New Roman" w:hAnsi="Times New Roman"/>
          <w:sz w:val="26"/>
          <w:szCs w:val="26"/>
        </w:rPr>
        <w:t xml:space="preserve"> учреждение оказывает </w:t>
      </w:r>
      <w:r w:rsidR="00F848AE" w:rsidRPr="00A12A52">
        <w:rPr>
          <w:rFonts w:ascii="Times New Roman" w:hAnsi="Times New Roman"/>
          <w:sz w:val="26"/>
          <w:szCs w:val="26"/>
        </w:rPr>
        <w:t>муниципальные</w:t>
      </w:r>
      <w:r w:rsidRPr="00A12A52">
        <w:rPr>
          <w:rFonts w:ascii="Times New Roman" w:hAnsi="Times New Roman"/>
          <w:sz w:val="26"/>
          <w:szCs w:val="26"/>
        </w:rPr>
        <w:t xml:space="preserve"> услуги</w:t>
      </w:r>
      <w:r w:rsidR="00F848A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в рамках установленного </w:t>
      </w:r>
      <w:r w:rsidR="00F848AE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 и получает средства в</w:t>
      </w:r>
      <w:r w:rsidR="002B18C1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рамках участия в территориальных программах обязательного медицинского</w:t>
      </w:r>
      <w:r w:rsidR="00ED0061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страхования, нормативные затраты (затраты), определяемые в соответствии с</w:t>
      </w:r>
      <w:r w:rsidR="00ED0061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настоящим Порядком, подлежат уменьшению в размере затрат, включенных в</w:t>
      </w:r>
      <w:r w:rsidR="00ED0061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структуру тарифа на оплату медицинской помощи, установленную базовой</w:t>
      </w:r>
      <w:r w:rsidR="00ED0061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программой обязательного медицинского страхования.</w:t>
      </w:r>
      <w:proofErr w:type="gramEnd"/>
    </w:p>
    <w:p w:rsidR="00442F59" w:rsidRPr="00A12A52" w:rsidRDefault="00442F59" w:rsidP="00207C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3.9. Нормативные затраты (затраты), расходы, определяемые в</w:t>
      </w:r>
      <w:r w:rsidR="00207C27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соответствии с настоящим Порядком, учитываются при формировании</w:t>
      </w:r>
      <w:r w:rsidR="00207C27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обоснований бюджетных ассигнований бюджета</w:t>
      </w:r>
      <w:r w:rsidR="002B18C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 xml:space="preserve"> на очередной</w:t>
      </w:r>
      <w:r w:rsidR="00207C27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финансовый год и плановый период.</w:t>
      </w:r>
    </w:p>
    <w:p w:rsidR="00442F59" w:rsidRPr="00A12A52" w:rsidRDefault="00442F59" w:rsidP="00F30E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3.10. Значения нормативных затрат на оказание </w:t>
      </w:r>
      <w:r w:rsidR="00207C27" w:rsidRPr="00A12A52">
        <w:rPr>
          <w:rFonts w:ascii="Times New Roman" w:hAnsi="Times New Roman"/>
          <w:sz w:val="26"/>
          <w:szCs w:val="26"/>
        </w:rPr>
        <w:t>муниципальных</w:t>
      </w:r>
      <w:r w:rsidRPr="00A12A52">
        <w:rPr>
          <w:rFonts w:ascii="Times New Roman" w:hAnsi="Times New Roman"/>
          <w:sz w:val="26"/>
          <w:szCs w:val="26"/>
        </w:rPr>
        <w:t xml:space="preserve"> услуг,</w:t>
      </w:r>
      <w:r w:rsidR="00F30EF0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расходов на выполнение работ, затрат на уплату налогов, в качестве объекта</w:t>
      </w:r>
      <w:r w:rsidR="00F30EF0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налогообложения по которым признается имущество </w:t>
      </w:r>
      <w:r w:rsidR="00207C27" w:rsidRPr="00A12A52">
        <w:rPr>
          <w:rFonts w:ascii="Times New Roman" w:hAnsi="Times New Roman"/>
          <w:sz w:val="26"/>
          <w:szCs w:val="26"/>
        </w:rPr>
        <w:t>муниципальных</w:t>
      </w:r>
      <w:r w:rsidRPr="00A12A52">
        <w:rPr>
          <w:rFonts w:ascii="Times New Roman" w:hAnsi="Times New Roman"/>
          <w:sz w:val="26"/>
          <w:szCs w:val="26"/>
        </w:rPr>
        <w:t xml:space="preserve"> учреждений,</w:t>
      </w:r>
      <w:r w:rsidR="00207C27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нормативных затрат на содержание не используемого для выполнения</w:t>
      </w:r>
      <w:r w:rsidR="00207C27" w:rsidRPr="00A12A52">
        <w:rPr>
          <w:rFonts w:ascii="Times New Roman" w:hAnsi="Times New Roman"/>
          <w:sz w:val="26"/>
          <w:szCs w:val="26"/>
        </w:rPr>
        <w:t xml:space="preserve"> 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 имущества бюджетного или автономного</w:t>
      </w:r>
      <w:r w:rsidR="00F30EF0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учреждения утверждаются в отношении:</w:t>
      </w:r>
    </w:p>
    <w:p w:rsidR="00442F59" w:rsidRPr="00A12A52" w:rsidRDefault="00442F59" w:rsidP="00B970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казенных учреждений - главным распорядителем средств бюджета</w:t>
      </w:r>
      <w:r w:rsidR="002B18C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>, в ведении которого находятся казенные учреждения, в случае</w:t>
      </w:r>
      <w:r w:rsidR="00B97087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принятия им решения о применении нормативных затрат при расчете объема</w:t>
      </w:r>
      <w:r w:rsidR="00B97087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финансового обеспечения выполнения </w:t>
      </w:r>
      <w:r w:rsidR="00B97087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задания;</w:t>
      </w:r>
    </w:p>
    <w:p w:rsidR="00442F59" w:rsidRPr="00A12A52" w:rsidRDefault="00442F59" w:rsidP="00F30E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бюджетных или автономных учреждений - органом, осуществляющим</w:t>
      </w:r>
      <w:r w:rsidR="00F30EF0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функции и полномочия учредителя.</w:t>
      </w:r>
    </w:p>
    <w:p w:rsidR="00442F59" w:rsidRPr="00A12A52" w:rsidRDefault="00442F59" w:rsidP="005625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3.11. Финансовое обеспечение выполнения </w:t>
      </w:r>
      <w:r w:rsidR="00562573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</w:t>
      </w:r>
      <w:r w:rsidR="0056257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осуществляется в пределах бюджетных ассигнований, предусмотренных в</w:t>
      </w:r>
      <w:r w:rsidR="0056257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бюджете</w:t>
      </w:r>
      <w:r w:rsidR="002B18C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 xml:space="preserve"> на указанные цели.</w:t>
      </w:r>
    </w:p>
    <w:p w:rsidR="00442F59" w:rsidRPr="00A12A52" w:rsidRDefault="00442F59" w:rsidP="005625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Финансовое обеспечение выполнения </w:t>
      </w:r>
      <w:r w:rsidR="00562573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</w:t>
      </w:r>
      <w:r w:rsidR="0056257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бюджетным или автономным учреждением осуществляется путем</w:t>
      </w:r>
      <w:r w:rsidR="0056257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предоставления субсидии.</w:t>
      </w:r>
      <w:r w:rsidR="00F30EF0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Финансовое обеспечение выполнения </w:t>
      </w:r>
      <w:r w:rsidR="00562573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</w:t>
      </w:r>
      <w:r w:rsidR="0056257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казенным учреждением осуществляется в соответствии с показателями</w:t>
      </w:r>
      <w:r w:rsidR="0056257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бюджетной сметы этого учреждения.</w:t>
      </w:r>
    </w:p>
    <w:p w:rsidR="00442F59" w:rsidRPr="00A12A52" w:rsidRDefault="00442F59" w:rsidP="005625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3.1</w:t>
      </w:r>
      <w:r w:rsidR="00562573" w:rsidRPr="00A12A52">
        <w:rPr>
          <w:rFonts w:ascii="Times New Roman" w:hAnsi="Times New Roman"/>
          <w:sz w:val="26"/>
          <w:szCs w:val="26"/>
        </w:rPr>
        <w:t>2</w:t>
      </w:r>
      <w:r w:rsidRPr="00A12A52">
        <w:rPr>
          <w:rFonts w:ascii="Times New Roman" w:hAnsi="Times New Roman"/>
          <w:sz w:val="26"/>
          <w:szCs w:val="26"/>
        </w:rPr>
        <w:t>. Уменьшение объема субсидии в течение срока выполнения</w:t>
      </w:r>
      <w:r w:rsidR="00562573" w:rsidRPr="00A12A52">
        <w:rPr>
          <w:rFonts w:ascii="Times New Roman" w:hAnsi="Times New Roman"/>
          <w:sz w:val="26"/>
          <w:szCs w:val="26"/>
        </w:rPr>
        <w:t xml:space="preserve"> муниципального </w:t>
      </w:r>
      <w:r w:rsidRPr="00A12A52">
        <w:rPr>
          <w:rFonts w:ascii="Times New Roman" w:hAnsi="Times New Roman"/>
          <w:sz w:val="26"/>
          <w:szCs w:val="26"/>
        </w:rPr>
        <w:t>задания осуществляется только при соответствующем</w:t>
      </w:r>
      <w:r w:rsidR="0056257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изменении </w:t>
      </w:r>
      <w:r w:rsidR="00562573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задания.</w:t>
      </w:r>
    </w:p>
    <w:p w:rsidR="002C72E9" w:rsidRPr="00A12A52" w:rsidRDefault="00442F59" w:rsidP="005625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lastRenderedPageBreak/>
        <w:t xml:space="preserve">Изменения в </w:t>
      </w:r>
      <w:r w:rsidR="00562573" w:rsidRPr="00A12A52">
        <w:rPr>
          <w:rFonts w:ascii="Times New Roman" w:hAnsi="Times New Roman"/>
          <w:sz w:val="26"/>
          <w:szCs w:val="26"/>
        </w:rPr>
        <w:t xml:space="preserve">муниципальное </w:t>
      </w:r>
      <w:r w:rsidRPr="00A12A52">
        <w:rPr>
          <w:rFonts w:ascii="Times New Roman" w:hAnsi="Times New Roman"/>
          <w:sz w:val="26"/>
          <w:szCs w:val="26"/>
        </w:rPr>
        <w:t>задание вносятся в следующих случаях:</w:t>
      </w:r>
      <w:r w:rsidR="00562573" w:rsidRPr="00A12A52">
        <w:rPr>
          <w:rFonts w:ascii="Times New Roman" w:hAnsi="Times New Roman"/>
          <w:sz w:val="26"/>
          <w:szCs w:val="26"/>
        </w:rPr>
        <w:t xml:space="preserve"> </w:t>
      </w:r>
    </w:p>
    <w:p w:rsidR="00442F59" w:rsidRPr="00A12A52" w:rsidRDefault="00442F59" w:rsidP="005625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при внесении изменений в нормативные правовые акты, на основании</w:t>
      </w:r>
      <w:r w:rsidR="00562573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которых формируется </w:t>
      </w:r>
      <w:r w:rsidR="00562573" w:rsidRPr="00A12A52">
        <w:rPr>
          <w:rFonts w:ascii="Times New Roman" w:hAnsi="Times New Roman"/>
          <w:sz w:val="26"/>
          <w:szCs w:val="26"/>
        </w:rPr>
        <w:t xml:space="preserve">муниципальное </w:t>
      </w:r>
      <w:r w:rsidRPr="00A12A52">
        <w:rPr>
          <w:rFonts w:ascii="Times New Roman" w:hAnsi="Times New Roman"/>
          <w:sz w:val="26"/>
          <w:szCs w:val="26"/>
        </w:rPr>
        <w:t>задание;</w:t>
      </w:r>
    </w:p>
    <w:p w:rsidR="00442F59" w:rsidRPr="00A12A52" w:rsidRDefault="00442F59" w:rsidP="002C7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при изменении размера бюджетных ассигнований, предусмотренных в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бюджете</w:t>
      </w:r>
      <w:r w:rsidR="00AE0AF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 xml:space="preserve"> на текущий финансовый год для финансового обеспечения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выполнения </w:t>
      </w:r>
      <w:r w:rsidR="002C72E9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задания;</w:t>
      </w:r>
    </w:p>
    <w:p w:rsidR="00442F59" w:rsidRPr="00A12A52" w:rsidRDefault="00442F59" w:rsidP="002C7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при сокращении (увеличении) объемов предоставляемых</w:t>
      </w:r>
      <w:r w:rsidR="002C72E9" w:rsidRPr="00A12A52">
        <w:rPr>
          <w:rFonts w:ascii="Times New Roman" w:hAnsi="Times New Roman"/>
          <w:sz w:val="26"/>
          <w:szCs w:val="26"/>
        </w:rPr>
        <w:t xml:space="preserve"> муниципальных </w:t>
      </w:r>
      <w:r w:rsidRPr="00A12A52">
        <w:rPr>
          <w:rFonts w:ascii="Times New Roman" w:hAnsi="Times New Roman"/>
          <w:sz w:val="26"/>
          <w:szCs w:val="26"/>
        </w:rPr>
        <w:t>услуг (выполняемых работ) в случае изменения спроса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(потребности) на </w:t>
      </w:r>
      <w:r w:rsidR="002C72E9" w:rsidRPr="00A12A52">
        <w:rPr>
          <w:rFonts w:ascii="Times New Roman" w:hAnsi="Times New Roman"/>
          <w:sz w:val="26"/>
          <w:szCs w:val="26"/>
        </w:rPr>
        <w:t xml:space="preserve">муниципальную </w:t>
      </w:r>
      <w:r w:rsidRPr="00A12A52">
        <w:rPr>
          <w:rFonts w:ascii="Times New Roman" w:hAnsi="Times New Roman"/>
          <w:sz w:val="26"/>
          <w:szCs w:val="26"/>
        </w:rPr>
        <w:t>услугу (работу) или наступления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чрезвычайных ситуаций природного и техногенного характера.</w:t>
      </w:r>
    </w:p>
    <w:p w:rsidR="00442F59" w:rsidRPr="00A12A52" w:rsidRDefault="00442F59" w:rsidP="00F30E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3.1</w:t>
      </w:r>
      <w:r w:rsidR="002C72E9" w:rsidRPr="00A12A52">
        <w:rPr>
          <w:rFonts w:ascii="Times New Roman" w:hAnsi="Times New Roman"/>
          <w:sz w:val="26"/>
          <w:szCs w:val="26"/>
        </w:rPr>
        <w:t>3</w:t>
      </w:r>
      <w:r w:rsidRPr="00A12A52">
        <w:rPr>
          <w:rFonts w:ascii="Times New Roman" w:hAnsi="Times New Roman"/>
          <w:sz w:val="26"/>
          <w:szCs w:val="26"/>
        </w:rPr>
        <w:t xml:space="preserve">. Субсидия на финансовое обеспечение выполнения </w:t>
      </w:r>
      <w:r w:rsidR="002C72E9" w:rsidRPr="00A12A52">
        <w:rPr>
          <w:rFonts w:ascii="Times New Roman" w:hAnsi="Times New Roman"/>
          <w:sz w:val="26"/>
          <w:szCs w:val="26"/>
        </w:rPr>
        <w:t>муниципального</w:t>
      </w:r>
      <w:r w:rsidR="00F30EF0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задания перечисляется на лицевой счет бюджетного учреждения, открытый в </w:t>
      </w:r>
      <w:r w:rsidR="00C95E1A" w:rsidRPr="00A12A52">
        <w:rPr>
          <w:rFonts w:ascii="Times New Roman" w:hAnsi="Times New Roman"/>
          <w:sz w:val="26"/>
          <w:szCs w:val="26"/>
        </w:rPr>
        <w:t xml:space="preserve">Отделе № 21 </w:t>
      </w:r>
      <w:r w:rsidRPr="00A12A52">
        <w:rPr>
          <w:rFonts w:ascii="Times New Roman" w:hAnsi="Times New Roman"/>
          <w:sz w:val="26"/>
          <w:szCs w:val="26"/>
        </w:rPr>
        <w:t>Управлении Федерального казначейства по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Приморскому краю</w:t>
      </w:r>
      <w:r w:rsidR="00C95E1A" w:rsidRPr="00A12A52">
        <w:rPr>
          <w:rFonts w:ascii="Times New Roman" w:hAnsi="Times New Roman"/>
          <w:sz w:val="26"/>
          <w:szCs w:val="26"/>
        </w:rPr>
        <w:t xml:space="preserve"> и расчетный счет автономного учреждения, открытый в отделении банка</w:t>
      </w:r>
      <w:r w:rsidRPr="00A12A52">
        <w:rPr>
          <w:rFonts w:ascii="Times New Roman" w:hAnsi="Times New Roman"/>
          <w:sz w:val="26"/>
          <w:szCs w:val="26"/>
        </w:rPr>
        <w:t>.</w:t>
      </w:r>
    </w:p>
    <w:p w:rsidR="00442F59" w:rsidRPr="00A12A52" w:rsidRDefault="00442F59" w:rsidP="002C7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3.1</w:t>
      </w:r>
      <w:r w:rsidR="002C72E9" w:rsidRPr="00A12A52">
        <w:rPr>
          <w:rFonts w:ascii="Times New Roman" w:hAnsi="Times New Roman"/>
          <w:sz w:val="26"/>
          <w:szCs w:val="26"/>
        </w:rPr>
        <w:t>4</w:t>
      </w:r>
      <w:r w:rsidRPr="00A12A52">
        <w:rPr>
          <w:rFonts w:ascii="Times New Roman" w:hAnsi="Times New Roman"/>
          <w:sz w:val="26"/>
          <w:szCs w:val="26"/>
        </w:rPr>
        <w:t>. Предоставление бюджетному или автономному учреждению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субсидии в течение финансового года осуществляется на основании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соглашения о порядке и условиях предоставления субсидии на финансовое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обеспечение выполнения </w:t>
      </w:r>
      <w:r w:rsidR="002C72E9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задания, заключаемого органом,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осуществляющим функции и полномочия учредителя в отношении бюджетных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или автономных учреждений, с бюджетным или автономным учреждением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(далее - соглашение). Соглашение определяет права, обязанности и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ответственность сторон, в том числе объем и периодичность перечисления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субсидии в течение финансового года.</w:t>
      </w:r>
    </w:p>
    <w:p w:rsidR="00442F59" w:rsidRPr="00A12A52" w:rsidRDefault="00442F59" w:rsidP="002C7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75EF">
        <w:rPr>
          <w:rFonts w:ascii="Times New Roman" w:hAnsi="Times New Roman"/>
          <w:sz w:val="26"/>
          <w:szCs w:val="26"/>
        </w:rPr>
        <w:t>3.1</w:t>
      </w:r>
      <w:r w:rsidR="002C72E9" w:rsidRPr="001775EF">
        <w:rPr>
          <w:rFonts w:ascii="Times New Roman" w:hAnsi="Times New Roman"/>
          <w:sz w:val="26"/>
          <w:szCs w:val="26"/>
        </w:rPr>
        <w:t>5</w:t>
      </w:r>
      <w:r w:rsidRPr="001775EF">
        <w:rPr>
          <w:rFonts w:ascii="Times New Roman" w:hAnsi="Times New Roman"/>
          <w:sz w:val="26"/>
          <w:szCs w:val="26"/>
        </w:rPr>
        <w:t>. Перечисление субсидии, начиная с субсидии на финансовое</w:t>
      </w:r>
      <w:r w:rsidR="002C72E9" w:rsidRPr="001775EF">
        <w:rPr>
          <w:rFonts w:ascii="Times New Roman" w:hAnsi="Times New Roman"/>
          <w:sz w:val="26"/>
          <w:szCs w:val="26"/>
        </w:rPr>
        <w:t xml:space="preserve"> </w:t>
      </w:r>
      <w:r w:rsidRPr="001775EF">
        <w:rPr>
          <w:rFonts w:ascii="Times New Roman" w:hAnsi="Times New Roman"/>
          <w:sz w:val="26"/>
          <w:szCs w:val="26"/>
        </w:rPr>
        <w:t xml:space="preserve">обеспечение </w:t>
      </w:r>
      <w:r w:rsidR="002C72E9" w:rsidRPr="001775EF">
        <w:rPr>
          <w:rFonts w:ascii="Times New Roman" w:hAnsi="Times New Roman"/>
          <w:sz w:val="26"/>
          <w:szCs w:val="26"/>
        </w:rPr>
        <w:t xml:space="preserve">муниципального </w:t>
      </w:r>
      <w:r w:rsidRPr="001775EF">
        <w:rPr>
          <w:rFonts w:ascii="Times New Roman" w:hAnsi="Times New Roman"/>
          <w:sz w:val="26"/>
          <w:szCs w:val="26"/>
        </w:rPr>
        <w:t xml:space="preserve">задания на </w:t>
      </w:r>
      <w:r w:rsidRPr="007459BB">
        <w:rPr>
          <w:rFonts w:ascii="Times New Roman" w:hAnsi="Times New Roman"/>
          <w:sz w:val="26"/>
          <w:szCs w:val="26"/>
        </w:rPr>
        <w:t>201</w:t>
      </w:r>
      <w:r w:rsidR="007459BB" w:rsidRPr="007459BB">
        <w:rPr>
          <w:rFonts w:ascii="Times New Roman" w:hAnsi="Times New Roman"/>
          <w:sz w:val="26"/>
          <w:szCs w:val="26"/>
        </w:rPr>
        <w:t>9 год и плановый период 2020</w:t>
      </w:r>
      <w:r w:rsidRPr="007459BB">
        <w:rPr>
          <w:rFonts w:ascii="Times New Roman" w:hAnsi="Times New Roman"/>
          <w:sz w:val="26"/>
          <w:szCs w:val="26"/>
        </w:rPr>
        <w:t xml:space="preserve"> и</w:t>
      </w:r>
      <w:r w:rsidR="002C72E9" w:rsidRPr="007459BB">
        <w:rPr>
          <w:rFonts w:ascii="Times New Roman" w:hAnsi="Times New Roman"/>
          <w:sz w:val="26"/>
          <w:szCs w:val="26"/>
        </w:rPr>
        <w:t xml:space="preserve"> </w:t>
      </w:r>
      <w:r w:rsidR="007459BB" w:rsidRPr="007459BB">
        <w:rPr>
          <w:rFonts w:ascii="Times New Roman" w:hAnsi="Times New Roman"/>
          <w:sz w:val="26"/>
          <w:szCs w:val="26"/>
        </w:rPr>
        <w:t>2021</w:t>
      </w:r>
      <w:r w:rsidRPr="001775EF">
        <w:rPr>
          <w:rFonts w:ascii="Times New Roman" w:hAnsi="Times New Roman"/>
          <w:sz w:val="26"/>
          <w:szCs w:val="26"/>
        </w:rPr>
        <w:t xml:space="preserve"> годов, осуществляется в соответствии с графиком, содержащимся в</w:t>
      </w:r>
      <w:r w:rsidR="002C72E9" w:rsidRPr="001775EF">
        <w:rPr>
          <w:rFonts w:ascii="Times New Roman" w:hAnsi="Times New Roman"/>
          <w:sz w:val="26"/>
          <w:szCs w:val="26"/>
        </w:rPr>
        <w:t xml:space="preserve"> </w:t>
      </w:r>
      <w:r w:rsidRPr="001775EF">
        <w:rPr>
          <w:rFonts w:ascii="Times New Roman" w:hAnsi="Times New Roman"/>
          <w:sz w:val="26"/>
          <w:szCs w:val="26"/>
        </w:rPr>
        <w:t>соглашении, не реже одного раза в квартал в сумме, не превышающей:</w:t>
      </w:r>
    </w:p>
    <w:p w:rsidR="00442F59" w:rsidRPr="00A12A52" w:rsidRDefault="00442F59" w:rsidP="002C7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а) 25 процентов годового размера субсидии в течение I квартала;</w:t>
      </w:r>
    </w:p>
    <w:p w:rsidR="00442F59" w:rsidRPr="00A12A52" w:rsidRDefault="00442F59" w:rsidP="00AE0A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б) 50 процентов (до 65 процентов - в части субсидий, предоставляемых на</w:t>
      </w:r>
      <w:r w:rsidR="00AE0AF7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оказание </w:t>
      </w:r>
      <w:r w:rsidR="002C72E9" w:rsidRPr="00A12A52">
        <w:rPr>
          <w:rFonts w:ascii="Times New Roman" w:hAnsi="Times New Roman"/>
          <w:sz w:val="26"/>
          <w:szCs w:val="26"/>
        </w:rPr>
        <w:t xml:space="preserve">муниципальных </w:t>
      </w:r>
      <w:r w:rsidRPr="00A12A52">
        <w:rPr>
          <w:rFonts w:ascii="Times New Roman" w:hAnsi="Times New Roman"/>
          <w:sz w:val="26"/>
          <w:szCs w:val="26"/>
        </w:rPr>
        <w:t>услуг (выполнение работ), процесс оказания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(выполнения) которых требует неравномерного финансового обеспечения в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течение финансового года) годового размера субсидии в течение первого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полугодия;</w:t>
      </w:r>
    </w:p>
    <w:p w:rsidR="00442F59" w:rsidRPr="00A12A52" w:rsidRDefault="00442F59" w:rsidP="002C7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в) 75 процентов годового размера субсидии в течение 9 месяцев.</w:t>
      </w:r>
    </w:p>
    <w:p w:rsidR="00442F59" w:rsidRPr="00A12A52" w:rsidRDefault="00442F59" w:rsidP="002C7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lastRenderedPageBreak/>
        <w:t>Требования, установленные абзацами первым - четвертым настоящего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пункта, не распространяются на бюджетное или автономное учреждение, в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отношении которого проводятся реорганизационные или ликвидационные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мероприятия.</w:t>
      </w:r>
    </w:p>
    <w:p w:rsidR="00442F59" w:rsidRPr="00A12A52" w:rsidRDefault="00442F59" w:rsidP="002C72E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3.1</w:t>
      </w:r>
      <w:r w:rsidR="002C72E9" w:rsidRPr="00A12A52">
        <w:rPr>
          <w:rFonts w:ascii="Times New Roman" w:hAnsi="Times New Roman"/>
          <w:sz w:val="26"/>
          <w:szCs w:val="26"/>
        </w:rPr>
        <w:t>6</w:t>
      </w:r>
      <w:r w:rsidRPr="00A12A5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12A52">
        <w:rPr>
          <w:rFonts w:ascii="Times New Roman" w:hAnsi="Times New Roman"/>
          <w:sz w:val="26"/>
          <w:szCs w:val="26"/>
        </w:rPr>
        <w:t>Перечисление субсидии, начиная с субсидии на финансовое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обеспечение выполнения </w:t>
      </w:r>
      <w:r w:rsidR="00635E0A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 </w:t>
      </w:r>
      <w:r w:rsidR="00510A9F" w:rsidRPr="00510A9F">
        <w:rPr>
          <w:rFonts w:ascii="Times New Roman" w:hAnsi="Times New Roman"/>
          <w:sz w:val="26"/>
          <w:szCs w:val="26"/>
        </w:rPr>
        <w:t>на 2020</w:t>
      </w:r>
      <w:r w:rsidRPr="00510A9F">
        <w:rPr>
          <w:rFonts w:ascii="Times New Roman" w:hAnsi="Times New Roman"/>
          <w:sz w:val="26"/>
          <w:szCs w:val="26"/>
        </w:rPr>
        <w:t xml:space="preserve"> год и плановый</w:t>
      </w:r>
      <w:r w:rsidR="002C72E9" w:rsidRPr="00510A9F">
        <w:rPr>
          <w:rFonts w:ascii="Times New Roman" w:hAnsi="Times New Roman"/>
          <w:sz w:val="26"/>
          <w:szCs w:val="26"/>
        </w:rPr>
        <w:t xml:space="preserve"> </w:t>
      </w:r>
      <w:r w:rsidRPr="00510A9F">
        <w:rPr>
          <w:rFonts w:ascii="Times New Roman" w:hAnsi="Times New Roman"/>
          <w:sz w:val="26"/>
          <w:szCs w:val="26"/>
        </w:rPr>
        <w:t>период 20</w:t>
      </w:r>
      <w:r w:rsidR="00510A9F" w:rsidRPr="00510A9F">
        <w:rPr>
          <w:rFonts w:ascii="Times New Roman" w:hAnsi="Times New Roman"/>
          <w:sz w:val="26"/>
          <w:szCs w:val="26"/>
        </w:rPr>
        <w:t>21</w:t>
      </w:r>
      <w:r w:rsidRPr="00510A9F">
        <w:rPr>
          <w:rFonts w:ascii="Times New Roman" w:hAnsi="Times New Roman"/>
          <w:sz w:val="26"/>
          <w:szCs w:val="26"/>
        </w:rPr>
        <w:t xml:space="preserve"> и 20</w:t>
      </w:r>
      <w:r w:rsidR="00510A9F" w:rsidRPr="00510A9F">
        <w:rPr>
          <w:rFonts w:ascii="Times New Roman" w:hAnsi="Times New Roman"/>
          <w:sz w:val="26"/>
          <w:szCs w:val="26"/>
        </w:rPr>
        <w:t xml:space="preserve">22 </w:t>
      </w:r>
      <w:r w:rsidRPr="00510A9F">
        <w:rPr>
          <w:rFonts w:ascii="Times New Roman" w:hAnsi="Times New Roman"/>
          <w:sz w:val="26"/>
          <w:szCs w:val="26"/>
        </w:rPr>
        <w:t>годов, в декабре осуществляется с</w:t>
      </w:r>
      <w:r w:rsidRPr="00A12A52">
        <w:rPr>
          <w:rFonts w:ascii="Times New Roman" w:hAnsi="Times New Roman"/>
          <w:sz w:val="26"/>
          <w:szCs w:val="26"/>
        </w:rPr>
        <w:t xml:space="preserve"> учетом данных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предварительного отчета о выполнении </w:t>
      </w:r>
      <w:r w:rsidR="002C72E9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 за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соответствующий финансовый год в течение двух рабочих дней со дня его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представления бюджетным или автономным учреждением (при наличии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остатка объемов финансирования расходов, отраженных на лицевом счете</w:t>
      </w:r>
      <w:proofErr w:type="gramEnd"/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12A52">
        <w:rPr>
          <w:rFonts w:ascii="Times New Roman" w:hAnsi="Times New Roman"/>
          <w:sz w:val="26"/>
          <w:szCs w:val="26"/>
        </w:rPr>
        <w:t>органа, осуществляющего функции и полномочия учредителя бюджетных и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автономных учреждений) либо в течение двух рабочих дней со дня доведения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объемов финансирования органу, осуществляющему функции и полномочия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учредителя бюджетных и автономных учреждений (при отсутствии остатка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объемов финансирования расходов, отраженных на лицевом счете органа,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осуществляющего функции и полномочия учредителя бюджетных и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автономных учреждений).</w:t>
      </w:r>
      <w:proofErr w:type="gramEnd"/>
      <w:r w:rsidRPr="00A12A52">
        <w:rPr>
          <w:rFonts w:ascii="Times New Roman" w:hAnsi="Times New Roman"/>
          <w:sz w:val="26"/>
          <w:szCs w:val="26"/>
        </w:rPr>
        <w:t xml:space="preserve"> Если показатели объема, указанные в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предварительном отчете о выполнении </w:t>
      </w:r>
      <w:r w:rsidR="002C72E9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за соответствующий финансовый год, меньше показателей, установленных в</w:t>
      </w:r>
      <w:r w:rsidR="002C72E9" w:rsidRPr="00A12A52">
        <w:rPr>
          <w:rFonts w:ascii="Times New Roman" w:hAnsi="Times New Roman"/>
          <w:sz w:val="26"/>
          <w:szCs w:val="26"/>
        </w:rPr>
        <w:t xml:space="preserve"> муниципальном </w:t>
      </w:r>
      <w:r w:rsidRPr="00A12A52">
        <w:rPr>
          <w:rFonts w:ascii="Times New Roman" w:hAnsi="Times New Roman"/>
          <w:sz w:val="26"/>
          <w:szCs w:val="26"/>
        </w:rPr>
        <w:t>задании, то соответствующие средства субсидии подлежат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перечислению в бюджет</w:t>
      </w:r>
      <w:r w:rsidR="00AE0AF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 xml:space="preserve"> в порядке, установленном бюджетным</w:t>
      </w:r>
      <w:r w:rsidR="002C72E9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законодательством.</w:t>
      </w:r>
    </w:p>
    <w:p w:rsidR="00442F59" w:rsidRPr="00A12A52" w:rsidRDefault="00442F59" w:rsidP="00F30E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Требования, установленные абзацем перв</w:t>
      </w:r>
      <w:r w:rsidR="00AE0AF7">
        <w:rPr>
          <w:rFonts w:ascii="Times New Roman" w:hAnsi="Times New Roman"/>
          <w:sz w:val="26"/>
          <w:szCs w:val="26"/>
        </w:rPr>
        <w:t>ы</w:t>
      </w:r>
      <w:r w:rsidRPr="00A12A52">
        <w:rPr>
          <w:rFonts w:ascii="Times New Roman" w:hAnsi="Times New Roman"/>
          <w:sz w:val="26"/>
          <w:szCs w:val="26"/>
        </w:rPr>
        <w:t>м настоящего пункта, не</w:t>
      </w:r>
      <w:r w:rsidR="00F30EF0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распространяются на бюджетное или автономное учреждение, в отношении</w:t>
      </w:r>
      <w:r w:rsidR="00F30EF0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которого проводятся реорганизационные или ликвидационные мероприятия.</w:t>
      </w:r>
    </w:p>
    <w:p w:rsidR="00AE0AF7" w:rsidRPr="00A12A52" w:rsidRDefault="00442F59" w:rsidP="00AE0AF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A12A52">
        <w:rPr>
          <w:rFonts w:ascii="Times New Roman" w:hAnsi="Times New Roman"/>
          <w:b/>
          <w:bCs/>
          <w:sz w:val="26"/>
          <w:szCs w:val="26"/>
        </w:rPr>
        <w:t>IV. О</w:t>
      </w:r>
      <w:r w:rsidR="00AE0AF7">
        <w:rPr>
          <w:rFonts w:ascii="Times New Roman" w:hAnsi="Times New Roman"/>
          <w:b/>
          <w:bCs/>
          <w:sz w:val="26"/>
          <w:szCs w:val="26"/>
        </w:rPr>
        <w:t xml:space="preserve">пределение нормативных затрат на оказание муниципальных услуг. </w:t>
      </w:r>
    </w:p>
    <w:p w:rsidR="00442F59" w:rsidRPr="00A12A52" w:rsidRDefault="00442F59" w:rsidP="002633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A12A52">
        <w:rPr>
          <w:rFonts w:ascii="Times New Roman" w:hAnsi="Times New Roman"/>
          <w:sz w:val="26"/>
          <w:szCs w:val="26"/>
        </w:rPr>
        <w:t xml:space="preserve">Нормативные затраты на оказание </w:t>
      </w:r>
      <w:r w:rsidR="00263395" w:rsidRPr="00A12A52">
        <w:rPr>
          <w:rFonts w:ascii="Times New Roman" w:hAnsi="Times New Roman"/>
          <w:sz w:val="26"/>
          <w:szCs w:val="26"/>
        </w:rPr>
        <w:t>муниципальной</w:t>
      </w:r>
      <w:r w:rsidRPr="00A12A52">
        <w:rPr>
          <w:rFonts w:ascii="Times New Roman" w:hAnsi="Times New Roman"/>
          <w:sz w:val="26"/>
          <w:szCs w:val="26"/>
        </w:rPr>
        <w:t xml:space="preserve"> услуги</w:t>
      </w:r>
      <w:r w:rsidR="0026339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рассчитываются на единицу показателя объема оказания услуги,</w:t>
      </w:r>
      <w:r w:rsidR="0026339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установленного в </w:t>
      </w:r>
      <w:r w:rsidR="00263395" w:rsidRPr="00A12A52">
        <w:rPr>
          <w:rFonts w:ascii="Times New Roman" w:hAnsi="Times New Roman"/>
          <w:sz w:val="26"/>
          <w:szCs w:val="26"/>
        </w:rPr>
        <w:t>муниципальном</w:t>
      </w:r>
      <w:r w:rsidRPr="00A12A52">
        <w:rPr>
          <w:rFonts w:ascii="Times New Roman" w:hAnsi="Times New Roman"/>
          <w:sz w:val="26"/>
          <w:szCs w:val="26"/>
        </w:rPr>
        <w:t xml:space="preserve"> задании, на основе определяемых в</w:t>
      </w:r>
      <w:r w:rsidR="0026339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соответствии с настоящим Порядком базового норматива затрат на оказание</w:t>
      </w:r>
      <w:r w:rsidR="00263395" w:rsidRPr="00A12A52">
        <w:rPr>
          <w:rFonts w:ascii="Times New Roman" w:hAnsi="Times New Roman"/>
          <w:sz w:val="26"/>
          <w:szCs w:val="26"/>
        </w:rPr>
        <w:t xml:space="preserve"> муниципальных</w:t>
      </w:r>
      <w:r w:rsidRPr="00A12A52">
        <w:rPr>
          <w:rFonts w:ascii="Times New Roman" w:hAnsi="Times New Roman"/>
          <w:sz w:val="26"/>
          <w:szCs w:val="26"/>
        </w:rPr>
        <w:t xml:space="preserve"> услуг (далее - базовый норматив затрат) и корректирующих</w:t>
      </w:r>
      <w:r w:rsidR="0026339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коэффициентов к базовым нормативам затрат (далее </w:t>
      </w:r>
      <w:r w:rsidR="00263395" w:rsidRPr="00A12A52">
        <w:rPr>
          <w:rFonts w:ascii="Times New Roman" w:hAnsi="Times New Roman"/>
          <w:sz w:val="26"/>
          <w:szCs w:val="26"/>
        </w:rPr>
        <w:t>–</w:t>
      </w:r>
      <w:r w:rsidRPr="00A12A52">
        <w:rPr>
          <w:rFonts w:ascii="Times New Roman" w:hAnsi="Times New Roman"/>
          <w:sz w:val="26"/>
          <w:szCs w:val="26"/>
        </w:rPr>
        <w:t xml:space="preserve"> корректирующие</w:t>
      </w:r>
      <w:r w:rsidR="0026339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коэффициенты) с соблюдением общих требований к определению нормативных</w:t>
      </w:r>
      <w:r w:rsidR="0026339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затрат на оказание государственных (муниципальных) услуг, применяемых</w:t>
      </w:r>
      <w:proofErr w:type="gramEnd"/>
      <w:r w:rsidRPr="00A12A52">
        <w:rPr>
          <w:rFonts w:ascii="Times New Roman" w:hAnsi="Times New Roman"/>
          <w:sz w:val="26"/>
          <w:szCs w:val="26"/>
        </w:rPr>
        <w:t xml:space="preserve"> при</w:t>
      </w:r>
      <w:r w:rsidR="0026339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расчете объема финансового обеспечения выполнения государственного</w:t>
      </w:r>
      <w:r w:rsidR="0026339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(муниципального) задания на оказание государственных (муниципальных)</w:t>
      </w:r>
      <w:r w:rsidR="0026339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услуг (выполнение работ) государственным (муниципальным) </w:t>
      </w:r>
      <w:r w:rsidRPr="00A12A52">
        <w:rPr>
          <w:rFonts w:ascii="Times New Roman" w:hAnsi="Times New Roman"/>
          <w:sz w:val="26"/>
          <w:szCs w:val="26"/>
        </w:rPr>
        <w:lastRenderedPageBreak/>
        <w:t>учреждением в</w:t>
      </w:r>
      <w:r w:rsidR="0026339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соответствующих сферах деятельности, утверждаемых федеральными органами</w:t>
      </w:r>
      <w:r w:rsidR="0026339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исполнительной власти, осуществляющими функции по выработке</w:t>
      </w:r>
      <w:r w:rsidR="0026339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государственной политики и нормативно-правовому регулированию в</w:t>
      </w:r>
      <w:r w:rsidR="00263395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установленной сфере деятельности (далее - общие требования).</w:t>
      </w:r>
    </w:p>
    <w:p w:rsidR="00442F59" w:rsidRPr="00A12A52" w:rsidRDefault="00442F59" w:rsidP="002633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4.2. Базовый норматив затрат состоит из базового норматива:</w:t>
      </w:r>
    </w:p>
    <w:p w:rsidR="00442F59" w:rsidRPr="00A12A52" w:rsidRDefault="001B1E2F" w:rsidP="001B1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42F59" w:rsidRPr="00A12A52">
        <w:rPr>
          <w:rFonts w:ascii="Times New Roman" w:hAnsi="Times New Roman"/>
          <w:sz w:val="26"/>
          <w:szCs w:val="26"/>
        </w:rPr>
        <w:t xml:space="preserve">затрат, непосредственно связанных с оказанием </w:t>
      </w:r>
      <w:r w:rsidR="006957CB" w:rsidRPr="00A12A52">
        <w:rPr>
          <w:rFonts w:ascii="Times New Roman" w:hAnsi="Times New Roman"/>
          <w:sz w:val="26"/>
          <w:szCs w:val="26"/>
        </w:rPr>
        <w:t>муниципальной</w:t>
      </w:r>
      <w:r w:rsidR="00442F59" w:rsidRPr="00A12A52">
        <w:rPr>
          <w:rFonts w:ascii="Times New Roman" w:hAnsi="Times New Roman"/>
          <w:sz w:val="26"/>
          <w:szCs w:val="26"/>
        </w:rPr>
        <w:t xml:space="preserve"> услуги;</w:t>
      </w:r>
    </w:p>
    <w:p w:rsidR="00442F59" w:rsidRPr="00A12A52" w:rsidRDefault="001B1E2F" w:rsidP="001B1E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42F59" w:rsidRPr="00A12A52">
        <w:rPr>
          <w:rFonts w:ascii="Times New Roman" w:hAnsi="Times New Roman"/>
          <w:sz w:val="26"/>
          <w:szCs w:val="26"/>
        </w:rPr>
        <w:t xml:space="preserve">затрат на общехозяйственные нужды на оказание </w:t>
      </w:r>
      <w:r w:rsidR="006957CB" w:rsidRPr="00A12A52">
        <w:rPr>
          <w:rFonts w:ascii="Times New Roman" w:hAnsi="Times New Roman"/>
          <w:sz w:val="26"/>
          <w:szCs w:val="26"/>
        </w:rPr>
        <w:t xml:space="preserve">муниципальной </w:t>
      </w:r>
      <w:r w:rsidR="00442F59" w:rsidRPr="00A12A52">
        <w:rPr>
          <w:rFonts w:ascii="Times New Roman" w:hAnsi="Times New Roman"/>
          <w:sz w:val="26"/>
          <w:szCs w:val="26"/>
        </w:rPr>
        <w:t>услуги.</w:t>
      </w:r>
    </w:p>
    <w:p w:rsidR="00442F59" w:rsidRPr="00A12A52" w:rsidRDefault="00442F59" w:rsidP="006957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Pr="00A12A52">
        <w:rPr>
          <w:rFonts w:ascii="Times New Roman" w:hAnsi="Times New Roman"/>
          <w:sz w:val="26"/>
          <w:szCs w:val="26"/>
        </w:rPr>
        <w:t>Базовый норматив затрат рассчитывается исходя из затрат,</w:t>
      </w:r>
      <w:r w:rsidR="006957CB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необходимых для оказания </w:t>
      </w:r>
      <w:r w:rsidR="006957CB" w:rsidRPr="00A12A52">
        <w:rPr>
          <w:rFonts w:ascii="Times New Roman" w:hAnsi="Times New Roman"/>
          <w:sz w:val="26"/>
          <w:szCs w:val="26"/>
        </w:rPr>
        <w:t xml:space="preserve">муниципальной </w:t>
      </w:r>
      <w:r w:rsidRPr="00A12A52">
        <w:rPr>
          <w:rFonts w:ascii="Times New Roman" w:hAnsi="Times New Roman"/>
          <w:sz w:val="26"/>
          <w:szCs w:val="26"/>
        </w:rPr>
        <w:t>услуги, с соблюдением</w:t>
      </w:r>
      <w:r w:rsidR="006957CB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показателей качества оказания </w:t>
      </w:r>
      <w:r w:rsidR="006957CB" w:rsidRPr="00A12A52">
        <w:rPr>
          <w:rFonts w:ascii="Times New Roman" w:hAnsi="Times New Roman"/>
          <w:sz w:val="26"/>
          <w:szCs w:val="26"/>
        </w:rPr>
        <w:t xml:space="preserve">муниципальной </w:t>
      </w:r>
      <w:r w:rsidRPr="00A12A52">
        <w:rPr>
          <w:rFonts w:ascii="Times New Roman" w:hAnsi="Times New Roman"/>
          <w:sz w:val="26"/>
          <w:szCs w:val="26"/>
        </w:rPr>
        <w:t>услуги, а также показателей,</w:t>
      </w:r>
      <w:r w:rsidR="006957CB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отражающих отраслевую специфику </w:t>
      </w:r>
      <w:r w:rsidR="006957CB" w:rsidRPr="00A12A52">
        <w:rPr>
          <w:rFonts w:ascii="Times New Roman" w:hAnsi="Times New Roman"/>
          <w:sz w:val="26"/>
          <w:szCs w:val="26"/>
        </w:rPr>
        <w:t xml:space="preserve">муниципальной </w:t>
      </w:r>
      <w:r w:rsidRPr="00A12A52">
        <w:rPr>
          <w:rFonts w:ascii="Times New Roman" w:hAnsi="Times New Roman"/>
          <w:sz w:val="26"/>
          <w:szCs w:val="26"/>
        </w:rPr>
        <w:t>услуги (содержание,</w:t>
      </w:r>
      <w:r w:rsidR="006957CB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условия (формы) оказания </w:t>
      </w:r>
      <w:r w:rsidR="006957CB" w:rsidRPr="00A12A52">
        <w:rPr>
          <w:rFonts w:ascii="Times New Roman" w:hAnsi="Times New Roman"/>
          <w:sz w:val="26"/>
          <w:szCs w:val="26"/>
        </w:rPr>
        <w:t xml:space="preserve">муниципальной </w:t>
      </w:r>
      <w:r w:rsidRPr="00A12A52">
        <w:rPr>
          <w:rFonts w:ascii="Times New Roman" w:hAnsi="Times New Roman"/>
          <w:sz w:val="26"/>
          <w:szCs w:val="26"/>
        </w:rPr>
        <w:t>услуги), установленных в базовом</w:t>
      </w:r>
      <w:r w:rsidR="006957CB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(отраслевом) перечне (далее - показатели отраслевой специфики), отраслевой</w:t>
      </w:r>
      <w:r w:rsidR="006957CB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корректирующий коэффициент при которых принимает значение, равное 1.</w:t>
      </w:r>
      <w:proofErr w:type="gramEnd"/>
    </w:p>
    <w:p w:rsidR="00442F59" w:rsidRPr="00A12A52" w:rsidRDefault="00442F59" w:rsidP="00AE0A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Pr="00A12A52">
        <w:rPr>
          <w:rFonts w:ascii="Times New Roman" w:hAnsi="Times New Roman"/>
          <w:sz w:val="26"/>
          <w:szCs w:val="26"/>
        </w:rPr>
        <w:t>При определении базового норматива затрат применяются нормы,</w:t>
      </w:r>
      <w:r w:rsidR="006957CB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выраженные в натуральных показателях (рабочее время работников,</w:t>
      </w:r>
      <w:r w:rsidR="006957CB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материальные запасы, особо ценное движимое имущество, топливо,</w:t>
      </w:r>
      <w:r w:rsidR="006957CB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электроэнергия и другие ресурсы, используемые для оказания </w:t>
      </w:r>
      <w:r w:rsidR="00C573A8" w:rsidRPr="00A12A52">
        <w:rPr>
          <w:rFonts w:ascii="Times New Roman" w:hAnsi="Times New Roman"/>
          <w:sz w:val="26"/>
          <w:szCs w:val="26"/>
        </w:rPr>
        <w:t>муниципальной</w:t>
      </w:r>
      <w:r w:rsidR="00AE0AF7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услуги) (далее - нормы, выраженные в натуральных показателях),</w:t>
      </w:r>
      <w:r w:rsidR="00C573A8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установленные нормативными правовыми актами Российской Федерации, а</w:t>
      </w:r>
      <w:r w:rsidR="00C573A8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также межгосударственными, национальными (государственными)</w:t>
      </w:r>
      <w:r w:rsidR="00C573A8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стандартами Российской Федерации, строительными нормами и правилами,</w:t>
      </w:r>
      <w:r w:rsidR="00C573A8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санитарными нормами и правилами, стандартами, порядками</w:t>
      </w:r>
      <w:proofErr w:type="gramEnd"/>
      <w:r w:rsidRPr="00A12A52">
        <w:rPr>
          <w:rFonts w:ascii="Times New Roman" w:hAnsi="Times New Roman"/>
          <w:sz w:val="26"/>
          <w:szCs w:val="26"/>
        </w:rPr>
        <w:t xml:space="preserve"> и регламентами</w:t>
      </w:r>
      <w:r w:rsidR="00C573A8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оказания государственных услуг в установленной сфере (далее </w:t>
      </w:r>
      <w:r w:rsidR="00C573A8" w:rsidRPr="00A12A52">
        <w:rPr>
          <w:rFonts w:ascii="Times New Roman" w:hAnsi="Times New Roman"/>
          <w:sz w:val="26"/>
          <w:szCs w:val="26"/>
        </w:rPr>
        <w:t>–</w:t>
      </w:r>
      <w:r w:rsidRPr="00A12A52">
        <w:rPr>
          <w:rFonts w:ascii="Times New Roman" w:hAnsi="Times New Roman"/>
          <w:sz w:val="26"/>
          <w:szCs w:val="26"/>
        </w:rPr>
        <w:t xml:space="preserve"> стандарты</w:t>
      </w:r>
      <w:r w:rsidR="00C573A8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услуги).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2A52">
        <w:rPr>
          <w:rFonts w:ascii="Times New Roman" w:hAnsi="Times New Roman"/>
          <w:sz w:val="26"/>
          <w:szCs w:val="26"/>
        </w:rPr>
        <w:t>При отсутствии норм, выраженных в натуральных показателях,</w:t>
      </w:r>
      <w:r w:rsidR="00C573A8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установленных стандартом услуги, указанные нормы определяются на основе</w:t>
      </w:r>
      <w:r w:rsidR="00C573A8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анализа и усреднения показателей деятельности </w:t>
      </w:r>
      <w:r w:rsidR="00C573A8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учреждения, которое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имеет минимальный объем затрат на оказание единицы </w:t>
      </w:r>
      <w:r w:rsidR="006B2244" w:rsidRPr="00A12A52">
        <w:rPr>
          <w:rFonts w:ascii="Times New Roman" w:hAnsi="Times New Roman"/>
          <w:sz w:val="26"/>
          <w:szCs w:val="26"/>
        </w:rPr>
        <w:t xml:space="preserve">муниципальной </w:t>
      </w:r>
      <w:r w:rsidRPr="00A12A52">
        <w:rPr>
          <w:rFonts w:ascii="Times New Roman" w:hAnsi="Times New Roman"/>
          <w:sz w:val="26"/>
          <w:szCs w:val="26"/>
        </w:rPr>
        <w:t>услуги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при выполнении требований, предъявляемых к качеству оказания</w:t>
      </w:r>
      <w:r w:rsidR="006B2244" w:rsidRPr="00A12A52">
        <w:rPr>
          <w:rFonts w:ascii="Times New Roman" w:hAnsi="Times New Roman"/>
          <w:sz w:val="26"/>
          <w:szCs w:val="26"/>
        </w:rPr>
        <w:t xml:space="preserve"> муниципальной </w:t>
      </w:r>
      <w:r w:rsidRPr="00A12A52">
        <w:rPr>
          <w:rFonts w:ascii="Times New Roman" w:hAnsi="Times New Roman"/>
          <w:sz w:val="26"/>
          <w:szCs w:val="26"/>
        </w:rPr>
        <w:t>услуги, отраженных в базовом (отраслевом) перечне, либо на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основе медианного значения по </w:t>
      </w:r>
      <w:r w:rsidR="006B2244" w:rsidRPr="00A12A52">
        <w:rPr>
          <w:rFonts w:ascii="Times New Roman" w:hAnsi="Times New Roman"/>
          <w:sz w:val="26"/>
          <w:szCs w:val="26"/>
        </w:rPr>
        <w:t>муниципальным</w:t>
      </w:r>
      <w:r w:rsidRPr="00A12A52">
        <w:rPr>
          <w:rFonts w:ascii="Times New Roman" w:hAnsi="Times New Roman"/>
          <w:sz w:val="26"/>
          <w:szCs w:val="26"/>
        </w:rPr>
        <w:t xml:space="preserve"> учреждениям, оказывающим</w:t>
      </w:r>
      <w:r w:rsidR="006B2244" w:rsidRPr="00A12A52">
        <w:rPr>
          <w:rFonts w:ascii="Times New Roman" w:hAnsi="Times New Roman"/>
          <w:sz w:val="26"/>
          <w:szCs w:val="26"/>
        </w:rPr>
        <w:t xml:space="preserve"> муниципальную </w:t>
      </w:r>
      <w:r w:rsidRPr="00A12A52">
        <w:rPr>
          <w:rFonts w:ascii="Times New Roman" w:hAnsi="Times New Roman"/>
          <w:sz w:val="26"/>
          <w:szCs w:val="26"/>
        </w:rPr>
        <w:t>услугу.</w:t>
      </w:r>
      <w:proofErr w:type="gramEnd"/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Значения норм, выраженных в натуральных показателях, определяются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по каждой </w:t>
      </w:r>
      <w:r w:rsidR="006B2244" w:rsidRPr="00A12A52">
        <w:rPr>
          <w:rFonts w:ascii="Times New Roman" w:hAnsi="Times New Roman"/>
          <w:sz w:val="26"/>
          <w:szCs w:val="26"/>
        </w:rPr>
        <w:t xml:space="preserve">муниципальной </w:t>
      </w:r>
      <w:r w:rsidRPr="00A12A52">
        <w:rPr>
          <w:rFonts w:ascii="Times New Roman" w:hAnsi="Times New Roman"/>
          <w:sz w:val="26"/>
          <w:szCs w:val="26"/>
        </w:rPr>
        <w:t>услуге, включенной в ведомственный перечень.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lastRenderedPageBreak/>
        <w:t>4.5. В базовый норматив затрат, непосредственно связанных с оказанием</w:t>
      </w:r>
      <w:r w:rsidR="006B2244" w:rsidRPr="00A12A52">
        <w:rPr>
          <w:rFonts w:ascii="Times New Roman" w:hAnsi="Times New Roman"/>
          <w:sz w:val="26"/>
          <w:szCs w:val="26"/>
        </w:rPr>
        <w:t xml:space="preserve"> муниципальной </w:t>
      </w:r>
      <w:r w:rsidRPr="00A12A52">
        <w:rPr>
          <w:rFonts w:ascii="Times New Roman" w:hAnsi="Times New Roman"/>
          <w:sz w:val="26"/>
          <w:szCs w:val="26"/>
        </w:rPr>
        <w:t>услуги, включаются: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2A52">
        <w:rPr>
          <w:rFonts w:ascii="Times New Roman" w:hAnsi="Times New Roman"/>
          <w:sz w:val="26"/>
          <w:szCs w:val="26"/>
        </w:rPr>
        <w:t>а) затраты на оплату труда, в том числе начисления на выплаты по оплате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труда работников, непосредственно связанных с оказанием </w:t>
      </w:r>
      <w:r w:rsidR="006B2244" w:rsidRPr="00A12A52">
        <w:rPr>
          <w:rFonts w:ascii="Times New Roman" w:hAnsi="Times New Roman"/>
          <w:sz w:val="26"/>
          <w:szCs w:val="26"/>
        </w:rPr>
        <w:t xml:space="preserve">муниципальной </w:t>
      </w:r>
      <w:r w:rsidRPr="00A12A52">
        <w:rPr>
          <w:rFonts w:ascii="Times New Roman" w:hAnsi="Times New Roman"/>
          <w:sz w:val="26"/>
          <w:szCs w:val="26"/>
        </w:rPr>
        <w:t>услуги, включая административно-управленческий персонал, в случаях,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установленных стандартами услуги, включая страховые взносы в Пенсионный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фонд Российской Федерации, Фонд социального страхования Российской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Федерации и Федеральный фонд обязательного медицинского страхования,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страховые взносы на обязательное социальное страхование от несчастных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случаев на производстве и</w:t>
      </w:r>
      <w:proofErr w:type="gramEnd"/>
      <w:r w:rsidRPr="00A12A52">
        <w:rPr>
          <w:rFonts w:ascii="Times New Roman" w:hAnsi="Times New Roman"/>
          <w:sz w:val="26"/>
          <w:szCs w:val="26"/>
        </w:rPr>
        <w:t xml:space="preserve"> профессиональных заболеваний в соответствии с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трудовым законодательством и иными нормативными правовыми актами,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содержащими нормы трудового права (далее - начисления на выплаты по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оплате труда);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б) затраты на приобретение материальных запасов и особо ценного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движимого имущества, потребляемого (используемого) в процессе оказания</w:t>
      </w:r>
      <w:r w:rsidR="006B2244" w:rsidRPr="00A12A52">
        <w:rPr>
          <w:rFonts w:ascii="Times New Roman" w:hAnsi="Times New Roman"/>
          <w:sz w:val="26"/>
          <w:szCs w:val="26"/>
        </w:rPr>
        <w:t xml:space="preserve"> муниципальной </w:t>
      </w:r>
      <w:r w:rsidRPr="00A12A52">
        <w:rPr>
          <w:rFonts w:ascii="Times New Roman" w:hAnsi="Times New Roman"/>
          <w:sz w:val="26"/>
          <w:szCs w:val="26"/>
        </w:rPr>
        <w:t>услуги с учетом срока полезного использования (в том числе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затраты на арендные платежи);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в) иные затраты, непосредственно связанные с оказанием</w:t>
      </w:r>
      <w:r w:rsidR="006B2244" w:rsidRPr="00A12A52">
        <w:rPr>
          <w:rFonts w:ascii="Times New Roman" w:hAnsi="Times New Roman"/>
          <w:sz w:val="26"/>
          <w:szCs w:val="26"/>
        </w:rPr>
        <w:t xml:space="preserve"> муниципальной </w:t>
      </w:r>
      <w:r w:rsidRPr="00A12A52">
        <w:rPr>
          <w:rFonts w:ascii="Times New Roman" w:hAnsi="Times New Roman"/>
          <w:sz w:val="26"/>
          <w:szCs w:val="26"/>
        </w:rPr>
        <w:t>услуги.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4.6. В базовый норматив затрат на общехозяйственные нужды на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оказание </w:t>
      </w:r>
      <w:r w:rsidR="006B2244" w:rsidRPr="00A12A52">
        <w:rPr>
          <w:rFonts w:ascii="Times New Roman" w:hAnsi="Times New Roman"/>
          <w:sz w:val="26"/>
          <w:szCs w:val="26"/>
        </w:rPr>
        <w:t xml:space="preserve">муниципальной </w:t>
      </w:r>
      <w:r w:rsidRPr="00A12A52">
        <w:rPr>
          <w:rFonts w:ascii="Times New Roman" w:hAnsi="Times New Roman"/>
          <w:sz w:val="26"/>
          <w:szCs w:val="26"/>
        </w:rPr>
        <w:t>услуги включаются: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а) затраты на коммунальные услуги;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б) затраты на содержание объектов недвижимого имущества,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необходимых для выполнения </w:t>
      </w:r>
      <w:r w:rsidR="006B2244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 и для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общехозяйственных нужд, в том числе на основании договора аренды или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договора безвозмездного пользования (в том числе затраты на арендные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платежи);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в) затраты на содержание объектов особо ценного движимого имущества;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г) суммы резерва на полное восстановление состава объектов особо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ценного движимого имущества, необходимого для общехозяйственных нужд,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в размере начисленной годовой суммы амортизации по указанному имуществу;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д) затраты на приобретение услуг связи;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е) затраты на приобретение транспортных услуг;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ж) затраты на оплату труда с начислениями на выплаты по оплате труда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работников, которые не принимают непосредственного участия в оказании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="006B2244" w:rsidRPr="00A12A52">
        <w:rPr>
          <w:rFonts w:ascii="Times New Roman" w:hAnsi="Times New Roman"/>
          <w:sz w:val="26"/>
          <w:szCs w:val="26"/>
        </w:rPr>
        <w:lastRenderedPageBreak/>
        <w:t xml:space="preserve">муниципальной </w:t>
      </w:r>
      <w:r w:rsidRPr="00A12A52">
        <w:rPr>
          <w:rFonts w:ascii="Times New Roman" w:hAnsi="Times New Roman"/>
          <w:sz w:val="26"/>
          <w:szCs w:val="26"/>
        </w:rPr>
        <w:t>услуги, включая административно-управленческий персонал,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в случаях, установленных стандартами услуги;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з) затраты на прочие общехозяйственные нужды.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4.7. В затраты, указанные в подпунктах «а» - «в» пункта 4.6 настоящего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Порядка, включаются затраты в отношении имущества учреждения,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используемого для выполнения </w:t>
      </w:r>
      <w:r w:rsidR="006B2244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 и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общехозяйственных нужд, в том числе на основании договора аренды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(финансовой аренды) или договора безвозмездного пользования на оказание</w:t>
      </w:r>
      <w:r w:rsidR="006B2244" w:rsidRPr="00A12A52">
        <w:rPr>
          <w:rFonts w:ascii="Times New Roman" w:hAnsi="Times New Roman"/>
          <w:sz w:val="26"/>
          <w:szCs w:val="26"/>
        </w:rPr>
        <w:t xml:space="preserve"> муниципальной </w:t>
      </w:r>
      <w:r w:rsidRPr="00A12A52">
        <w:rPr>
          <w:rFonts w:ascii="Times New Roman" w:hAnsi="Times New Roman"/>
          <w:sz w:val="26"/>
          <w:szCs w:val="26"/>
        </w:rPr>
        <w:t>услуги.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4.8. </w:t>
      </w:r>
      <w:proofErr w:type="gramStart"/>
      <w:r w:rsidRPr="00A12A52">
        <w:rPr>
          <w:rFonts w:ascii="Times New Roman" w:hAnsi="Times New Roman"/>
          <w:sz w:val="26"/>
          <w:szCs w:val="26"/>
        </w:rPr>
        <w:t>Суммы резерва, указанного в подпункте «г» пункта 4.6 настоящего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Порядка, включаются в базовый норматив затрат на общехозяйственные нужды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при расчете объема финансового обеспечения выполнения </w:t>
      </w:r>
      <w:r w:rsidR="006B2244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 xml:space="preserve">задания, начиная с </w:t>
      </w:r>
      <w:r w:rsidR="006B2244" w:rsidRPr="00A12A52">
        <w:rPr>
          <w:rFonts w:ascii="Times New Roman" w:hAnsi="Times New Roman"/>
          <w:sz w:val="26"/>
          <w:szCs w:val="26"/>
        </w:rPr>
        <w:t xml:space="preserve">муниципальной </w:t>
      </w:r>
      <w:r w:rsidRPr="00A12A52">
        <w:rPr>
          <w:rFonts w:ascii="Times New Roman" w:hAnsi="Times New Roman"/>
          <w:sz w:val="26"/>
          <w:szCs w:val="26"/>
        </w:rPr>
        <w:t>задания на 2017 год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и плановый период 2018 и 2019 годов.</w:t>
      </w:r>
      <w:proofErr w:type="gramEnd"/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4.9. </w:t>
      </w:r>
      <w:proofErr w:type="gramStart"/>
      <w:r w:rsidRPr="00A12A52">
        <w:rPr>
          <w:rFonts w:ascii="Times New Roman" w:hAnsi="Times New Roman"/>
          <w:sz w:val="26"/>
          <w:szCs w:val="26"/>
        </w:rPr>
        <w:t>Значение базового норматива затрат определяется и утверждается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органом, осуществляющим функции и полномочия учредителя в отношении</w:t>
      </w:r>
      <w:r w:rsidR="006B2244" w:rsidRPr="00A12A52">
        <w:rPr>
          <w:rFonts w:ascii="Times New Roman" w:hAnsi="Times New Roman"/>
          <w:sz w:val="26"/>
          <w:szCs w:val="26"/>
        </w:rPr>
        <w:t xml:space="preserve"> муниципальных</w:t>
      </w:r>
      <w:r w:rsidRPr="00A12A52">
        <w:rPr>
          <w:rFonts w:ascii="Times New Roman" w:hAnsi="Times New Roman"/>
          <w:sz w:val="26"/>
          <w:szCs w:val="26"/>
        </w:rPr>
        <w:t xml:space="preserve"> бюджетных или автономных учреждений, а также главным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распорядителем средств бюджета</w:t>
      </w:r>
      <w:r w:rsidR="004A1B88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>, в ведении которого находятся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казенные учреждения (уточняется при необходимости при формировании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обоснований бюджетных ассигнований бюджета</w:t>
      </w:r>
      <w:r w:rsidR="004A1B88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 xml:space="preserve"> на очередной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финансовый год и плановый период), общей суммой, с выделением:</w:t>
      </w:r>
      <w:proofErr w:type="gramEnd"/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суммы затрат на оплату труда с начислениями на выплаты по оплате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труда работников, непосредственно связанных с оказанием </w:t>
      </w:r>
      <w:r w:rsidR="006B2244" w:rsidRPr="00A12A52">
        <w:rPr>
          <w:rFonts w:ascii="Times New Roman" w:hAnsi="Times New Roman"/>
          <w:sz w:val="26"/>
          <w:szCs w:val="26"/>
        </w:rPr>
        <w:t xml:space="preserve">муниципальной </w:t>
      </w:r>
      <w:r w:rsidRPr="00A12A52">
        <w:rPr>
          <w:rFonts w:ascii="Times New Roman" w:hAnsi="Times New Roman"/>
          <w:sz w:val="26"/>
          <w:szCs w:val="26"/>
        </w:rPr>
        <w:t>услуги, включая административно-управленческий персонал, в случаях,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установленных стандартами услуги;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суммы затрат на коммунальные услуги и содержание недвижимого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имущества, необходимого для выполнения </w:t>
      </w:r>
      <w:r w:rsidR="006B2244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 на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оказание </w:t>
      </w:r>
      <w:r w:rsidR="006B2244" w:rsidRPr="00A12A52">
        <w:rPr>
          <w:rFonts w:ascii="Times New Roman" w:hAnsi="Times New Roman"/>
          <w:sz w:val="26"/>
          <w:szCs w:val="26"/>
        </w:rPr>
        <w:t xml:space="preserve">муниципальной </w:t>
      </w:r>
      <w:r w:rsidRPr="00A12A52">
        <w:rPr>
          <w:rFonts w:ascii="Times New Roman" w:hAnsi="Times New Roman"/>
          <w:sz w:val="26"/>
          <w:szCs w:val="26"/>
        </w:rPr>
        <w:t>услуги.</w:t>
      </w:r>
    </w:p>
    <w:p w:rsidR="00442F59" w:rsidRPr="00A12A52" w:rsidRDefault="00442F59" w:rsidP="006B22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При утверждении значения базового норматива затрат дополнительно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указываются сведения о значениях натуральных норм, используемых для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определения базового норматива затрат, по форме, установленной общими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требованиями.</w:t>
      </w:r>
    </w:p>
    <w:p w:rsidR="00442F59" w:rsidRPr="00A12A52" w:rsidRDefault="00442F59" w:rsidP="008245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4.10. </w:t>
      </w:r>
      <w:proofErr w:type="gramStart"/>
      <w:r w:rsidRPr="00A12A52">
        <w:rPr>
          <w:rFonts w:ascii="Times New Roman" w:hAnsi="Times New Roman"/>
          <w:sz w:val="26"/>
          <w:szCs w:val="26"/>
        </w:rPr>
        <w:t>Корректирующие коэффициенты, применяемые при расчете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нормативных затрат на оказание </w:t>
      </w:r>
      <w:r w:rsidR="00635E0A" w:rsidRPr="00A12A52">
        <w:rPr>
          <w:rFonts w:ascii="Times New Roman" w:hAnsi="Times New Roman"/>
          <w:sz w:val="26"/>
          <w:szCs w:val="26"/>
        </w:rPr>
        <w:t>муниципальной</w:t>
      </w:r>
      <w:r w:rsidRPr="00A12A52">
        <w:rPr>
          <w:rFonts w:ascii="Times New Roman" w:hAnsi="Times New Roman"/>
          <w:sz w:val="26"/>
          <w:szCs w:val="26"/>
        </w:rPr>
        <w:t xml:space="preserve"> услуги, состоят из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территориального корректирующего коэффициента и отраслевого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корректирующего коэффициента либо по решению органа, осуществляющего</w:t>
      </w:r>
      <w:r w:rsidR="006B224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функции и полномочия учредителя в </w:t>
      </w:r>
      <w:r w:rsidRPr="00A12A52">
        <w:rPr>
          <w:rFonts w:ascii="Times New Roman" w:hAnsi="Times New Roman"/>
          <w:sz w:val="26"/>
          <w:szCs w:val="26"/>
        </w:rPr>
        <w:lastRenderedPageBreak/>
        <w:t xml:space="preserve">отношении </w:t>
      </w:r>
      <w:r w:rsidR="008245FE" w:rsidRPr="00A12A52">
        <w:rPr>
          <w:rFonts w:ascii="Times New Roman" w:hAnsi="Times New Roman"/>
          <w:sz w:val="26"/>
          <w:szCs w:val="26"/>
        </w:rPr>
        <w:t>муниципальных</w:t>
      </w:r>
      <w:r w:rsidRPr="00A12A52">
        <w:rPr>
          <w:rFonts w:ascii="Times New Roman" w:hAnsi="Times New Roman"/>
          <w:sz w:val="26"/>
          <w:szCs w:val="26"/>
        </w:rPr>
        <w:t xml:space="preserve"> бюджетных или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автономных учреждений, а также по решению главного распорядителя средств</w:t>
      </w:r>
      <w:r w:rsidR="008245FE" w:rsidRPr="00A12A52">
        <w:rPr>
          <w:rFonts w:ascii="Times New Roman" w:hAnsi="Times New Roman"/>
          <w:sz w:val="26"/>
          <w:szCs w:val="26"/>
        </w:rPr>
        <w:t xml:space="preserve"> районного</w:t>
      </w:r>
      <w:r w:rsidRPr="00A12A52">
        <w:rPr>
          <w:rFonts w:ascii="Times New Roman" w:hAnsi="Times New Roman"/>
          <w:sz w:val="26"/>
          <w:szCs w:val="26"/>
        </w:rPr>
        <w:t xml:space="preserve"> бюджета, в ведении которого находятся казенные учреждения, из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нескольких отраслевых корректирующих коэффициентов.</w:t>
      </w:r>
      <w:proofErr w:type="gramEnd"/>
    </w:p>
    <w:p w:rsidR="00442F59" w:rsidRPr="00A12A52" w:rsidRDefault="00442F59" w:rsidP="008245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4.11. В территориальный корректирующий коэффициент включаются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территориальный корректирующий коэффициент на оплату труда с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начислениями на выплаты по оплате труда и территориальный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корректирующий коэффициент на коммунальные услуги и на содержание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недвижимого имущества.</w:t>
      </w:r>
    </w:p>
    <w:p w:rsidR="00442F59" w:rsidRPr="00A12A52" w:rsidRDefault="00442F59" w:rsidP="008245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2A52">
        <w:rPr>
          <w:rFonts w:ascii="Times New Roman" w:hAnsi="Times New Roman"/>
          <w:sz w:val="26"/>
          <w:szCs w:val="26"/>
        </w:rPr>
        <w:t>Значение территориального корректирующего коэффициента утверждается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органом, осуществляющим функции и полномочия учредителя в отношении</w:t>
      </w:r>
      <w:r w:rsidR="008245FE" w:rsidRPr="00A12A52">
        <w:rPr>
          <w:rFonts w:ascii="Times New Roman" w:hAnsi="Times New Roman"/>
          <w:sz w:val="26"/>
          <w:szCs w:val="26"/>
        </w:rPr>
        <w:t xml:space="preserve"> муниципальных</w:t>
      </w:r>
      <w:r w:rsidRPr="00A12A52">
        <w:rPr>
          <w:rFonts w:ascii="Times New Roman" w:hAnsi="Times New Roman"/>
          <w:sz w:val="26"/>
          <w:szCs w:val="26"/>
        </w:rPr>
        <w:t xml:space="preserve"> бюджетных или автономных учреждений, а также главным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распорядителем средств бюджета</w:t>
      </w:r>
      <w:r w:rsidR="00E5175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>, в ведении которого находятся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казенные учреждения, с учетом условий, обусловленных территориальными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особенностями и составом имущественного комплекса, необходимого для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выполнения </w:t>
      </w:r>
      <w:r w:rsidR="008245FE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задания, и рассчитывается в соответствии с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общими требованиями.</w:t>
      </w:r>
      <w:proofErr w:type="gramEnd"/>
    </w:p>
    <w:p w:rsidR="00442F59" w:rsidRPr="00A12A52" w:rsidRDefault="00442F59" w:rsidP="008245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4.12. Отраслевой корректирующий коэффициент учитывает показатели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отраслевой специфики, в том числе с учетом показателей качества</w:t>
      </w:r>
      <w:r w:rsidR="008245FE" w:rsidRPr="00A12A52">
        <w:rPr>
          <w:rFonts w:ascii="Times New Roman" w:hAnsi="Times New Roman"/>
          <w:sz w:val="26"/>
          <w:szCs w:val="26"/>
        </w:rPr>
        <w:t xml:space="preserve"> муниципальной </w:t>
      </w:r>
      <w:r w:rsidRPr="00A12A52">
        <w:rPr>
          <w:rFonts w:ascii="Times New Roman" w:hAnsi="Times New Roman"/>
          <w:sz w:val="26"/>
          <w:szCs w:val="26"/>
        </w:rPr>
        <w:t>услуги, и определяется в соответствии с общими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требованиями.</w:t>
      </w:r>
    </w:p>
    <w:p w:rsidR="00442F59" w:rsidRPr="00A12A52" w:rsidRDefault="00442F59" w:rsidP="008245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Значение отраслевого корректирующего коэффициента утверждается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органом, осуществляющим функции и полномочия учредителя в отношении</w:t>
      </w:r>
      <w:r w:rsidR="008245FE" w:rsidRPr="00A12A52">
        <w:rPr>
          <w:rFonts w:ascii="Times New Roman" w:hAnsi="Times New Roman"/>
          <w:sz w:val="26"/>
          <w:szCs w:val="26"/>
        </w:rPr>
        <w:t xml:space="preserve"> муниципальных</w:t>
      </w:r>
      <w:r w:rsidRPr="00A12A52">
        <w:rPr>
          <w:rFonts w:ascii="Times New Roman" w:hAnsi="Times New Roman"/>
          <w:sz w:val="26"/>
          <w:szCs w:val="26"/>
        </w:rPr>
        <w:t xml:space="preserve"> бюджетных или автономных учреждений, а также главным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распорядителем средств бюджета</w:t>
      </w:r>
      <w:r w:rsidR="00E5175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>, в ведении которого находятся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казенные учреждения (уточняется при необходимости при формировании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обоснований бюджетных ассигнований бюджета</w:t>
      </w:r>
      <w:r w:rsidR="008C474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 xml:space="preserve"> на очередной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финансовый год и плановый период).</w:t>
      </w:r>
    </w:p>
    <w:p w:rsidR="00442F59" w:rsidRPr="00A12A52" w:rsidRDefault="00442F59" w:rsidP="008245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4.13. Значения базовых нормативов затрат на оказание </w:t>
      </w:r>
      <w:r w:rsidR="008245FE" w:rsidRPr="00A12A52">
        <w:rPr>
          <w:rFonts w:ascii="Times New Roman" w:hAnsi="Times New Roman"/>
          <w:sz w:val="26"/>
          <w:szCs w:val="26"/>
        </w:rPr>
        <w:t xml:space="preserve">муниципальных </w:t>
      </w:r>
      <w:r w:rsidRPr="00A12A52">
        <w:rPr>
          <w:rFonts w:ascii="Times New Roman" w:hAnsi="Times New Roman"/>
          <w:sz w:val="26"/>
          <w:szCs w:val="26"/>
        </w:rPr>
        <w:t>услуг и отраслевых корректирующих коэффициентов подлежат размещению в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установленном порядке на официальном сайте в информационно</w:t>
      </w:r>
      <w:r w:rsidR="008C4746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-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телекоммуникационной сети Интернет по размещению информации о</w:t>
      </w:r>
      <w:r w:rsidR="008245FE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государственных и муниципальных учреждениях (</w:t>
      </w:r>
      <w:hyperlink r:id="rId6" w:history="1">
        <w:r w:rsidR="006A3B6C" w:rsidRPr="008C4746">
          <w:rPr>
            <w:rStyle w:val="a7"/>
            <w:rFonts w:ascii="Times New Roman" w:hAnsi="Times New Roman"/>
            <w:color w:val="auto"/>
            <w:sz w:val="26"/>
            <w:szCs w:val="26"/>
          </w:rPr>
          <w:t>www.bus.gov.ru</w:t>
        </w:r>
      </w:hyperlink>
      <w:r w:rsidRPr="00A12A52">
        <w:rPr>
          <w:rFonts w:ascii="Times New Roman" w:hAnsi="Times New Roman"/>
          <w:sz w:val="26"/>
          <w:szCs w:val="26"/>
        </w:rPr>
        <w:t>).</w:t>
      </w:r>
    </w:p>
    <w:p w:rsidR="00442F59" w:rsidRPr="00A12A52" w:rsidRDefault="00442F59" w:rsidP="00FC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12A52">
        <w:rPr>
          <w:rFonts w:ascii="Times New Roman" w:hAnsi="Times New Roman"/>
          <w:b/>
          <w:bCs/>
          <w:sz w:val="26"/>
          <w:szCs w:val="26"/>
        </w:rPr>
        <w:t>V. М</w:t>
      </w:r>
      <w:r w:rsidR="008C4746">
        <w:rPr>
          <w:rFonts w:ascii="Times New Roman" w:hAnsi="Times New Roman"/>
          <w:b/>
          <w:bCs/>
          <w:sz w:val="26"/>
          <w:szCs w:val="26"/>
        </w:rPr>
        <w:t xml:space="preserve">ониторинг и </w:t>
      </w:r>
      <w:proofErr w:type="gramStart"/>
      <w:r w:rsidR="008C4746">
        <w:rPr>
          <w:rFonts w:ascii="Times New Roman" w:hAnsi="Times New Roman"/>
          <w:b/>
          <w:bCs/>
          <w:sz w:val="26"/>
          <w:szCs w:val="26"/>
        </w:rPr>
        <w:t>контроль за</w:t>
      </w:r>
      <w:proofErr w:type="gramEnd"/>
      <w:r w:rsidR="008C4746">
        <w:rPr>
          <w:rFonts w:ascii="Times New Roman" w:hAnsi="Times New Roman"/>
          <w:b/>
          <w:bCs/>
          <w:sz w:val="26"/>
          <w:szCs w:val="26"/>
        </w:rPr>
        <w:t xml:space="preserve"> исполнением муниципальными учреждениями муниципального задания.</w:t>
      </w:r>
    </w:p>
    <w:p w:rsidR="00442F59" w:rsidRPr="00A12A52" w:rsidRDefault="00442F59" w:rsidP="005842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5.1. </w:t>
      </w:r>
      <w:proofErr w:type="gramStart"/>
      <w:r w:rsidRPr="00A12A52">
        <w:rPr>
          <w:rFonts w:ascii="Times New Roman" w:hAnsi="Times New Roman"/>
          <w:sz w:val="26"/>
          <w:szCs w:val="26"/>
        </w:rPr>
        <w:t>Бюджетные и автономные учреждения, казенные учреждения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представляют соответственно органам, осуществляющим функции и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полномочия </w:t>
      </w:r>
      <w:r w:rsidRPr="00A12A52">
        <w:rPr>
          <w:rFonts w:ascii="Times New Roman" w:hAnsi="Times New Roman"/>
          <w:sz w:val="26"/>
          <w:szCs w:val="26"/>
        </w:rPr>
        <w:lastRenderedPageBreak/>
        <w:t>учредител</w:t>
      </w:r>
      <w:r w:rsidR="00635E0A" w:rsidRPr="00A12A52">
        <w:rPr>
          <w:rFonts w:ascii="Times New Roman" w:hAnsi="Times New Roman"/>
          <w:sz w:val="26"/>
          <w:szCs w:val="26"/>
        </w:rPr>
        <w:t>я</w:t>
      </w:r>
      <w:r w:rsidRPr="00A12A52">
        <w:rPr>
          <w:rFonts w:ascii="Times New Roman" w:hAnsi="Times New Roman"/>
          <w:sz w:val="26"/>
          <w:szCs w:val="26"/>
        </w:rPr>
        <w:t xml:space="preserve"> в отношении бюджетных или автономных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учреждений, главным распорядителям средств бюджета</w:t>
      </w:r>
      <w:r w:rsidR="008C474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>, в ведении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которых находятся казенные учреждения, начиная с </w:t>
      </w:r>
      <w:r w:rsidR="004C0A9A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на 20</w:t>
      </w:r>
      <w:r w:rsidR="004929EE">
        <w:rPr>
          <w:rFonts w:ascii="Times New Roman" w:hAnsi="Times New Roman"/>
          <w:sz w:val="26"/>
          <w:szCs w:val="26"/>
        </w:rPr>
        <w:t>20</w:t>
      </w:r>
      <w:r w:rsidRPr="00A12A52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4929EE">
        <w:rPr>
          <w:rFonts w:ascii="Times New Roman" w:hAnsi="Times New Roman"/>
          <w:sz w:val="26"/>
          <w:szCs w:val="26"/>
        </w:rPr>
        <w:t>21</w:t>
      </w:r>
      <w:r w:rsidRPr="00A12A52">
        <w:rPr>
          <w:rFonts w:ascii="Times New Roman" w:hAnsi="Times New Roman"/>
          <w:sz w:val="26"/>
          <w:szCs w:val="26"/>
        </w:rPr>
        <w:t xml:space="preserve"> и 20</w:t>
      </w:r>
      <w:r w:rsidR="004929EE">
        <w:rPr>
          <w:rFonts w:ascii="Times New Roman" w:hAnsi="Times New Roman"/>
          <w:sz w:val="26"/>
          <w:szCs w:val="26"/>
        </w:rPr>
        <w:t>22</w:t>
      </w:r>
      <w:r w:rsidRPr="00A12A52">
        <w:rPr>
          <w:rFonts w:ascii="Times New Roman" w:hAnsi="Times New Roman"/>
          <w:sz w:val="26"/>
          <w:szCs w:val="26"/>
        </w:rPr>
        <w:t xml:space="preserve"> годов, отчет о выполнении</w:t>
      </w:r>
      <w:r w:rsidR="004C0A9A" w:rsidRPr="00A12A52">
        <w:rPr>
          <w:rFonts w:ascii="Times New Roman" w:hAnsi="Times New Roman"/>
          <w:sz w:val="26"/>
          <w:szCs w:val="26"/>
        </w:rPr>
        <w:t xml:space="preserve"> муниципального </w:t>
      </w:r>
      <w:r w:rsidRPr="00A12A52">
        <w:rPr>
          <w:rFonts w:ascii="Times New Roman" w:hAnsi="Times New Roman"/>
          <w:sz w:val="26"/>
          <w:szCs w:val="26"/>
        </w:rPr>
        <w:t>задания по форме согласно приложению № 2 к настоящему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Порядку (далее</w:t>
      </w:r>
      <w:proofErr w:type="gramEnd"/>
      <w:r w:rsidRPr="00A12A52">
        <w:rPr>
          <w:rFonts w:ascii="Times New Roman" w:hAnsi="Times New Roman"/>
          <w:sz w:val="26"/>
          <w:szCs w:val="26"/>
        </w:rPr>
        <w:t xml:space="preserve"> - отчет).</w:t>
      </w:r>
    </w:p>
    <w:p w:rsidR="00442F59" w:rsidRPr="00A12A52" w:rsidRDefault="00442F59" w:rsidP="004C0A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5.2. Требования к отчету (периодичность и сроки предоставления)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устанавливаются в </w:t>
      </w:r>
      <w:r w:rsidR="004C0A9A" w:rsidRPr="00A12A52">
        <w:rPr>
          <w:rFonts w:ascii="Times New Roman" w:hAnsi="Times New Roman"/>
          <w:sz w:val="26"/>
          <w:szCs w:val="26"/>
        </w:rPr>
        <w:t xml:space="preserve">муниципальном </w:t>
      </w:r>
      <w:r w:rsidRPr="00A12A52">
        <w:rPr>
          <w:rFonts w:ascii="Times New Roman" w:hAnsi="Times New Roman"/>
          <w:sz w:val="26"/>
          <w:szCs w:val="26"/>
        </w:rPr>
        <w:t>задании.</w:t>
      </w:r>
    </w:p>
    <w:p w:rsidR="00442F59" w:rsidRPr="00A12A52" w:rsidRDefault="00442F59" w:rsidP="008C47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5.3. Мониторинг исполнения </w:t>
      </w:r>
      <w:r w:rsidR="004C0A9A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 проводится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органом, осуществляющим функции и полномочия учредителя в отношении</w:t>
      </w:r>
      <w:r w:rsidR="004C0A9A" w:rsidRPr="00A12A52">
        <w:rPr>
          <w:rFonts w:ascii="Times New Roman" w:hAnsi="Times New Roman"/>
          <w:sz w:val="26"/>
          <w:szCs w:val="26"/>
        </w:rPr>
        <w:t xml:space="preserve"> муниципальных</w:t>
      </w:r>
      <w:r w:rsidRPr="00A12A52">
        <w:rPr>
          <w:rFonts w:ascii="Times New Roman" w:hAnsi="Times New Roman"/>
          <w:sz w:val="26"/>
          <w:szCs w:val="26"/>
        </w:rPr>
        <w:t xml:space="preserve"> бюджетных и автономных учреждений, главным распорядителем</w:t>
      </w:r>
      <w:r w:rsidR="008C4746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средств бюджета</w:t>
      </w:r>
      <w:r w:rsidR="008C474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>, в ведении которого находятся казенные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учреждения, с целью получения информации о ходе и результатах исполнения</w:t>
      </w:r>
      <w:r w:rsidR="004C0A9A" w:rsidRPr="00A12A52">
        <w:rPr>
          <w:rFonts w:ascii="Times New Roman" w:hAnsi="Times New Roman"/>
          <w:sz w:val="26"/>
          <w:szCs w:val="26"/>
        </w:rPr>
        <w:t xml:space="preserve"> муниципальных </w:t>
      </w:r>
      <w:r w:rsidRPr="00A12A52">
        <w:rPr>
          <w:rFonts w:ascii="Times New Roman" w:hAnsi="Times New Roman"/>
          <w:sz w:val="26"/>
          <w:szCs w:val="26"/>
        </w:rPr>
        <w:t xml:space="preserve">заданий </w:t>
      </w:r>
      <w:r w:rsidR="004C0A9A" w:rsidRPr="00A12A52">
        <w:rPr>
          <w:rFonts w:ascii="Times New Roman" w:hAnsi="Times New Roman"/>
          <w:sz w:val="26"/>
          <w:szCs w:val="26"/>
        </w:rPr>
        <w:t>муниципальными</w:t>
      </w:r>
      <w:r w:rsidRPr="00A12A52">
        <w:rPr>
          <w:rFonts w:ascii="Times New Roman" w:hAnsi="Times New Roman"/>
          <w:sz w:val="26"/>
          <w:szCs w:val="26"/>
        </w:rPr>
        <w:t xml:space="preserve"> учреждениями и внесения предложений по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изменению </w:t>
      </w:r>
      <w:r w:rsidR="004C0A9A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задания.</w:t>
      </w:r>
    </w:p>
    <w:p w:rsidR="00442F59" w:rsidRPr="00A12A52" w:rsidRDefault="00442F59" w:rsidP="004C0A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5.4. Мониторинг исполнения </w:t>
      </w:r>
      <w:r w:rsidR="004C0A9A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 включает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в себя:</w:t>
      </w:r>
    </w:p>
    <w:p w:rsidR="00442F59" w:rsidRPr="00A12A52" w:rsidRDefault="00442F59" w:rsidP="004C0A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сбор отчетов;</w:t>
      </w:r>
    </w:p>
    <w:p w:rsidR="00442F59" w:rsidRPr="00A12A52" w:rsidRDefault="00442F59" w:rsidP="004C0A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оценку достижения показателей, характеризующих качество</w:t>
      </w:r>
      <w:r w:rsidR="004C0A9A" w:rsidRPr="00A12A52">
        <w:rPr>
          <w:rFonts w:ascii="Times New Roman" w:hAnsi="Times New Roman"/>
          <w:sz w:val="26"/>
          <w:szCs w:val="26"/>
        </w:rPr>
        <w:t xml:space="preserve"> муниципальных </w:t>
      </w:r>
      <w:r w:rsidRPr="00A12A52">
        <w:rPr>
          <w:rFonts w:ascii="Times New Roman" w:hAnsi="Times New Roman"/>
          <w:sz w:val="26"/>
          <w:szCs w:val="26"/>
        </w:rPr>
        <w:t>услуг (выполнения работ);</w:t>
      </w:r>
    </w:p>
    <w:p w:rsidR="00442F59" w:rsidRPr="00A12A52" w:rsidRDefault="00442F59" w:rsidP="004C0A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оценку достижения показателей, характеризующих объем</w:t>
      </w:r>
      <w:r w:rsidR="004C0A9A" w:rsidRPr="00A12A52">
        <w:rPr>
          <w:rFonts w:ascii="Times New Roman" w:hAnsi="Times New Roman"/>
          <w:sz w:val="26"/>
          <w:szCs w:val="26"/>
        </w:rPr>
        <w:t xml:space="preserve"> муниципальных </w:t>
      </w:r>
      <w:r w:rsidRPr="00A12A52">
        <w:rPr>
          <w:rFonts w:ascii="Times New Roman" w:hAnsi="Times New Roman"/>
          <w:sz w:val="26"/>
          <w:szCs w:val="26"/>
        </w:rPr>
        <w:t>услуг (выполнения работ).</w:t>
      </w:r>
    </w:p>
    <w:p w:rsidR="00442F59" w:rsidRPr="00A12A52" w:rsidRDefault="00442F59" w:rsidP="008C47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5.5. Органы, осуществляющие функции и полномочия учредителя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в отношении бюджетных или автономных учреждений, главные распорядители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средств бюджета</w:t>
      </w:r>
      <w:r w:rsidR="008C4746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>, в ведении которых находятся казенные учреждения,</w:t>
      </w:r>
      <w:r w:rsidR="008C4746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в течение 15 рабочих дней со дня предоставления отчетов составляют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аналитическую записку о результатах мониторинга </w:t>
      </w:r>
      <w:r w:rsidR="004C0A9A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(далее - аналитическая записка).</w:t>
      </w:r>
    </w:p>
    <w:p w:rsidR="00442F59" w:rsidRPr="00A12A52" w:rsidRDefault="00442F59" w:rsidP="004C0A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5.6. Аналитическая записка содержит:</w:t>
      </w:r>
    </w:p>
    <w:p w:rsidR="00442F59" w:rsidRPr="00A12A52" w:rsidRDefault="00442F59" w:rsidP="004C0A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характеристику фактических результатов выполнения </w:t>
      </w:r>
      <w:r w:rsidR="004C0A9A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задания;</w:t>
      </w:r>
    </w:p>
    <w:p w:rsidR="00442F59" w:rsidRPr="00A12A52" w:rsidRDefault="00442F59" w:rsidP="004C0A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характеристику факторов, повлиявших на отклонение фактических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результатов выполнения </w:t>
      </w:r>
      <w:r w:rsidR="004C0A9A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 xml:space="preserve">задания </w:t>
      </w:r>
      <w:proofErr w:type="gramStart"/>
      <w:r w:rsidRPr="00A12A52">
        <w:rPr>
          <w:rFonts w:ascii="Times New Roman" w:hAnsi="Times New Roman"/>
          <w:sz w:val="26"/>
          <w:szCs w:val="26"/>
        </w:rPr>
        <w:t>от</w:t>
      </w:r>
      <w:proofErr w:type="gramEnd"/>
      <w:r w:rsidRPr="00A12A52">
        <w:rPr>
          <w:rFonts w:ascii="Times New Roman" w:hAnsi="Times New Roman"/>
          <w:sz w:val="26"/>
          <w:szCs w:val="26"/>
        </w:rPr>
        <w:t xml:space="preserve"> запланированных;</w:t>
      </w:r>
    </w:p>
    <w:p w:rsidR="00442F59" w:rsidRPr="00A12A52" w:rsidRDefault="00442F59" w:rsidP="004C0A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характеристику перспектив выполнения </w:t>
      </w:r>
      <w:r w:rsidR="004C0A9A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 в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соответствии с утвержденными объемами </w:t>
      </w:r>
      <w:r w:rsidR="004C0A9A" w:rsidRPr="00A12A52">
        <w:rPr>
          <w:rFonts w:ascii="Times New Roman" w:hAnsi="Times New Roman"/>
          <w:sz w:val="26"/>
          <w:szCs w:val="26"/>
        </w:rPr>
        <w:t xml:space="preserve">муниципального </w:t>
      </w:r>
      <w:r w:rsidRPr="00A12A52">
        <w:rPr>
          <w:rFonts w:ascii="Times New Roman" w:hAnsi="Times New Roman"/>
          <w:sz w:val="26"/>
          <w:szCs w:val="26"/>
        </w:rPr>
        <w:t>задания;</w:t>
      </w:r>
    </w:p>
    <w:p w:rsidR="00442F59" w:rsidRPr="00A12A52" w:rsidRDefault="00442F59" w:rsidP="004C0A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>перечень и описание мер, принятых по результатам мониторинга.</w:t>
      </w:r>
    </w:p>
    <w:p w:rsidR="00442F59" w:rsidRPr="00A12A52" w:rsidRDefault="00442F59" w:rsidP="004C0A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lastRenderedPageBreak/>
        <w:t>5.7. Отчет, за исключением содержащихся в нем сведений, составляющих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государственную тайну, размещается на официальном сайте в информационн</w:t>
      </w:r>
      <w:proofErr w:type="gramStart"/>
      <w:r w:rsidRPr="00A12A52">
        <w:rPr>
          <w:rFonts w:ascii="Times New Roman" w:hAnsi="Times New Roman"/>
          <w:sz w:val="26"/>
          <w:szCs w:val="26"/>
        </w:rPr>
        <w:t>о-</w:t>
      </w:r>
      <w:proofErr w:type="gramEnd"/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телекоммуникационной сети Интернет по размещению информации о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государственных и муниципальных учреждениях (www.bus.gov.ru), на</w:t>
      </w:r>
      <w:r w:rsidR="004C0A9A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 xml:space="preserve">официальном сайте </w:t>
      </w:r>
      <w:r w:rsidR="006D6BA7" w:rsidRPr="00A12A52">
        <w:rPr>
          <w:rFonts w:ascii="Times New Roman" w:hAnsi="Times New Roman"/>
          <w:sz w:val="26"/>
          <w:szCs w:val="26"/>
        </w:rPr>
        <w:t xml:space="preserve">администрации </w:t>
      </w:r>
      <w:r w:rsidR="00C1417C">
        <w:rPr>
          <w:rFonts w:ascii="Times New Roman" w:hAnsi="Times New Roman"/>
          <w:sz w:val="26"/>
          <w:szCs w:val="26"/>
        </w:rPr>
        <w:t>Новолитовского</w:t>
      </w:r>
      <w:r w:rsidR="000373F3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6D6BA7" w:rsidRPr="00A12A52">
        <w:rPr>
          <w:rFonts w:ascii="Times New Roman" w:hAnsi="Times New Roman"/>
          <w:sz w:val="26"/>
          <w:szCs w:val="26"/>
        </w:rPr>
        <w:t xml:space="preserve">Партизанского муниципального района </w:t>
      </w:r>
      <w:r w:rsidRPr="00A12A52">
        <w:rPr>
          <w:rFonts w:ascii="Times New Roman" w:hAnsi="Times New Roman"/>
          <w:sz w:val="26"/>
          <w:szCs w:val="26"/>
        </w:rPr>
        <w:t>в информационно-телекоммуникационной сети Интернет</w:t>
      </w:r>
      <w:r w:rsidR="006D6BA7" w:rsidRPr="00A12A52">
        <w:rPr>
          <w:rFonts w:ascii="Times New Roman" w:hAnsi="Times New Roman"/>
          <w:sz w:val="26"/>
          <w:szCs w:val="26"/>
        </w:rPr>
        <w:t>.</w:t>
      </w:r>
    </w:p>
    <w:p w:rsidR="00442F59" w:rsidRPr="00A12A52" w:rsidRDefault="00442F59" w:rsidP="00B824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Аналитическая записка размещается на </w:t>
      </w:r>
      <w:r w:rsidR="00B82454" w:rsidRPr="00A12A52">
        <w:rPr>
          <w:rFonts w:ascii="Times New Roman" w:hAnsi="Times New Roman"/>
          <w:sz w:val="26"/>
          <w:szCs w:val="26"/>
        </w:rPr>
        <w:t xml:space="preserve">официальном сайте администрации </w:t>
      </w:r>
      <w:r w:rsidR="00C1417C">
        <w:rPr>
          <w:rFonts w:ascii="Times New Roman" w:hAnsi="Times New Roman"/>
          <w:sz w:val="26"/>
          <w:szCs w:val="26"/>
        </w:rPr>
        <w:t>Новолитовского</w:t>
      </w:r>
      <w:r w:rsidR="000373F3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B82454" w:rsidRPr="00A12A52">
        <w:rPr>
          <w:rFonts w:ascii="Times New Roman" w:hAnsi="Times New Roman"/>
          <w:sz w:val="26"/>
          <w:szCs w:val="26"/>
        </w:rPr>
        <w:t>Партизанского муниципального района в информационно-телекоммуникационной сети Интернет</w:t>
      </w:r>
      <w:r w:rsidRPr="00A12A52">
        <w:rPr>
          <w:rFonts w:ascii="Times New Roman" w:hAnsi="Times New Roman"/>
          <w:sz w:val="26"/>
          <w:szCs w:val="26"/>
        </w:rPr>
        <w:t>.</w:t>
      </w:r>
    </w:p>
    <w:p w:rsidR="00EE27F6" w:rsidRPr="00A12A52" w:rsidRDefault="00442F59" w:rsidP="00B824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2A52">
        <w:rPr>
          <w:rFonts w:ascii="Times New Roman" w:hAnsi="Times New Roman"/>
          <w:sz w:val="26"/>
          <w:szCs w:val="26"/>
        </w:rPr>
        <w:t xml:space="preserve">5.8. </w:t>
      </w:r>
      <w:proofErr w:type="gramStart"/>
      <w:r w:rsidRPr="00A12A5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12A52">
        <w:rPr>
          <w:rFonts w:ascii="Times New Roman" w:hAnsi="Times New Roman"/>
          <w:sz w:val="26"/>
          <w:szCs w:val="26"/>
        </w:rPr>
        <w:t xml:space="preserve"> выполнением </w:t>
      </w:r>
      <w:r w:rsidR="00B82454" w:rsidRPr="00A12A52">
        <w:rPr>
          <w:rFonts w:ascii="Times New Roman" w:hAnsi="Times New Roman"/>
          <w:sz w:val="26"/>
          <w:szCs w:val="26"/>
        </w:rPr>
        <w:t>муниципального</w:t>
      </w:r>
      <w:r w:rsidRPr="00A12A52">
        <w:rPr>
          <w:rFonts w:ascii="Times New Roman" w:hAnsi="Times New Roman"/>
          <w:sz w:val="26"/>
          <w:szCs w:val="26"/>
        </w:rPr>
        <w:t xml:space="preserve"> задания бюджетными</w:t>
      </w:r>
      <w:r w:rsidR="00B8245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и автономными учреждениями, казенными учреждениями осуществляют</w:t>
      </w:r>
      <w:r w:rsidR="00B8245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соответственно орган, осуществляющие функции и полномочия учредителя в</w:t>
      </w:r>
      <w:r w:rsidR="00B8245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отношении бюджетных или автономных учреждений, главные распорядители</w:t>
      </w:r>
      <w:r w:rsidR="00B8245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средств бюджета</w:t>
      </w:r>
      <w:r w:rsidR="000373F3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A12A52">
        <w:rPr>
          <w:rFonts w:ascii="Times New Roman" w:hAnsi="Times New Roman"/>
          <w:sz w:val="26"/>
          <w:szCs w:val="26"/>
        </w:rPr>
        <w:t>, в ведении которых находятся казенные учреждения,</w:t>
      </w:r>
      <w:r w:rsidR="00B8245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в рамках внутреннего финансового контроля и внутреннего финансового</w:t>
      </w:r>
      <w:r w:rsidR="00B82454" w:rsidRPr="00A12A52">
        <w:rPr>
          <w:rFonts w:ascii="Times New Roman" w:hAnsi="Times New Roman"/>
          <w:sz w:val="26"/>
          <w:szCs w:val="26"/>
        </w:rPr>
        <w:t xml:space="preserve"> </w:t>
      </w:r>
      <w:r w:rsidRPr="00A12A52">
        <w:rPr>
          <w:rFonts w:ascii="Times New Roman" w:hAnsi="Times New Roman"/>
          <w:sz w:val="26"/>
          <w:szCs w:val="26"/>
        </w:rPr>
        <w:t>аудита</w:t>
      </w:r>
      <w:r w:rsidR="008C1173" w:rsidRPr="00A12A52">
        <w:rPr>
          <w:rFonts w:ascii="Times New Roman" w:hAnsi="Times New Roman"/>
          <w:sz w:val="26"/>
          <w:szCs w:val="26"/>
        </w:rPr>
        <w:t>.</w:t>
      </w:r>
      <w:r w:rsidRPr="00A12A52">
        <w:rPr>
          <w:rFonts w:ascii="Times New Roman" w:hAnsi="Times New Roman"/>
          <w:sz w:val="26"/>
          <w:szCs w:val="26"/>
        </w:rPr>
        <w:t xml:space="preserve"> </w:t>
      </w:r>
    </w:p>
    <w:p w:rsidR="00EE27F6" w:rsidRPr="00A12A52" w:rsidRDefault="001E4FDF" w:rsidP="001E4F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</w:t>
      </w:r>
    </w:p>
    <w:p w:rsidR="003009D7" w:rsidRDefault="001E4FDF" w:rsidP="003009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3009D7"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формирования муниципального задания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оказание муниципальных услуг (выполнение работ) </w:t>
      </w:r>
      <w:proofErr w:type="gramStart"/>
      <w:r>
        <w:rPr>
          <w:rFonts w:ascii="Times New Roman" w:hAnsi="Times New Roman"/>
          <w:sz w:val="18"/>
          <w:szCs w:val="18"/>
        </w:rPr>
        <w:t>в</w:t>
      </w:r>
      <w:proofErr w:type="gramEnd"/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отношении</w:t>
      </w:r>
      <w:proofErr w:type="gramEnd"/>
      <w:r>
        <w:rPr>
          <w:rFonts w:ascii="Times New Roman" w:hAnsi="Times New Roman"/>
          <w:sz w:val="18"/>
          <w:szCs w:val="18"/>
        </w:rPr>
        <w:t xml:space="preserve"> муниципальных учреждений</w:t>
      </w:r>
    </w:p>
    <w:p w:rsidR="003009D7" w:rsidRDefault="00C1417C" w:rsidP="003009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Новолитовского</w:t>
      </w:r>
      <w:r w:rsidR="003009D7">
        <w:rPr>
          <w:rFonts w:ascii="Times New Roman" w:hAnsi="Times New Roman"/>
          <w:sz w:val="18"/>
          <w:szCs w:val="18"/>
        </w:rPr>
        <w:t xml:space="preserve"> сельского поселения Партизанского муниципального района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финансового обеспечения выполнения муниципального задания</w:t>
      </w:r>
    </w:p>
    <w:p w:rsidR="001E4FDF" w:rsidRDefault="001E4FDF" w:rsidP="003009D7">
      <w:pPr>
        <w:pStyle w:val="ConsPlusNonformat"/>
        <w:jc w:val="both"/>
      </w:pPr>
    </w:p>
    <w:p w:rsidR="003009D7" w:rsidRDefault="003009D7" w:rsidP="001E4FDF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3009D7" w:rsidRDefault="003009D7" w:rsidP="001E4FDF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3009D7" w:rsidRDefault="003009D7" w:rsidP="001E4FDF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</w:t>
      </w:r>
    </w:p>
    <w:p w:rsidR="003009D7" w:rsidRDefault="003009D7" w:rsidP="001E4FDF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3009D7" w:rsidRDefault="003009D7" w:rsidP="001E4FDF">
      <w:pPr>
        <w:pStyle w:val="ConsPlusNonformat"/>
        <w:ind w:left="48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органа, осуществляющего</w:t>
      </w:r>
      <w:proofErr w:type="gramEnd"/>
    </w:p>
    <w:p w:rsidR="003009D7" w:rsidRDefault="003009D7" w:rsidP="001E4FDF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и полномочия учредителя, главного</w:t>
      </w:r>
    </w:p>
    <w:p w:rsidR="003009D7" w:rsidRDefault="003009D7" w:rsidP="001E4FDF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распорядителя средств бюджета сельского</w:t>
      </w:r>
    </w:p>
    <w:p w:rsidR="003009D7" w:rsidRDefault="003009D7" w:rsidP="001E4FDF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поселения)</w:t>
      </w:r>
    </w:p>
    <w:p w:rsidR="003009D7" w:rsidRDefault="003009D7" w:rsidP="001E4FDF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3009D7" w:rsidRDefault="003009D7" w:rsidP="001E4FDF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_________ _____________________</w:t>
      </w:r>
    </w:p>
    <w:p w:rsidR="003009D7" w:rsidRDefault="003009D7" w:rsidP="001E4FDF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(подпись) (расшифровка подписи)</w:t>
      </w:r>
    </w:p>
    <w:p w:rsidR="003009D7" w:rsidRDefault="003009D7" w:rsidP="001E4FDF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_________________ 20__ г.</w:t>
      </w:r>
    </w:p>
    <w:p w:rsidR="003009D7" w:rsidRDefault="003009D7" w:rsidP="001E4FDF">
      <w:pPr>
        <w:pStyle w:val="ConsPlusNonformat"/>
        <w:ind w:left="4820"/>
        <w:jc w:val="center"/>
        <w:outlineLvl w:val="0"/>
        <w:rPr>
          <w:rFonts w:ascii="Times New Roman" w:hAnsi="Times New Roman" w:cs="Times New Roman"/>
        </w:rPr>
      </w:pPr>
    </w:p>
    <w:p w:rsidR="003009D7" w:rsidRDefault="003009D7" w:rsidP="003009D7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3009D7" w:rsidRDefault="003009D7" w:rsidP="003009D7">
      <w:pPr>
        <w:pStyle w:val="ConsPlusNonformat"/>
        <w:jc w:val="both"/>
      </w:pPr>
      <w:r>
        <w:t xml:space="preserve">    </w:t>
      </w:r>
    </w:p>
    <w:p w:rsidR="003009D7" w:rsidRDefault="003009D7" w:rsidP="003009D7">
      <w:pPr>
        <w:pStyle w:val="ConsPlusNonformat"/>
        <w:jc w:val="both"/>
      </w:pPr>
      <w:r>
        <w:t xml:space="preserve">                                             </w:t>
      </w:r>
    </w:p>
    <w:p w:rsidR="003009D7" w:rsidRDefault="003009D7" w:rsidP="003009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N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3009D7" w:rsidRDefault="003009D7" w:rsidP="003009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20__ год и на плановый период 20__ и 20__ годов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муниципального учреждения   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      ________________________________________________________________________________________________           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      </w:t>
      </w:r>
    </w:p>
    <w:p w:rsidR="003009D7" w:rsidRDefault="003009D7" w:rsidP="003009D7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3009D7" w:rsidSect="001B1E2F">
          <w:pgSz w:w="11905" w:h="16838"/>
          <w:pgMar w:top="850" w:right="850" w:bottom="567" w:left="1418" w:header="0" w:footer="0" w:gutter="0"/>
          <w:cols w:space="720"/>
        </w:sectPr>
      </w:pP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Виды деятельности муниципального учреждения            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                                                                   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                                                                   __________________________________________________________________________________________________________________________________________________                                                                   Вид  муниципального  учреждения _____________________________________________________________________________________________________________________           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(указывается вид муниципального учреждения из базового (отраслевого) перечня)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Часть 1. Сведения об оказываемых муниципальных услугах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Раздел _____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Наименование муниципальной услуги _____________________________________________________________________________________      </w:t>
      </w:r>
      <w:proofErr w:type="gramStart"/>
      <w:r>
        <w:rPr>
          <w:rFonts w:ascii="Times New Roman" w:hAnsi="Times New Roman" w:cs="Times New Roman"/>
        </w:rPr>
        <w:t>Уникальный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        номер по </w:t>
      </w:r>
      <w:proofErr w:type="gramStart"/>
      <w:r>
        <w:rPr>
          <w:rFonts w:ascii="Times New Roman" w:hAnsi="Times New Roman" w:cs="Times New Roman"/>
        </w:rPr>
        <w:t>базовому</w:t>
      </w:r>
      <w:proofErr w:type="gramEnd"/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(отраслевому) перечню_____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Категории потребителей муниципальной услуги   ____________________________________________________________________________         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Показатели,  характеризующие  объем  и  (или)  качество муниципальной услуги: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3009D7" w:rsidRDefault="003009D7" w:rsidP="003009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048"/>
        <w:gridCol w:w="1078"/>
        <w:gridCol w:w="1246"/>
        <w:gridCol w:w="907"/>
        <w:gridCol w:w="950"/>
        <w:gridCol w:w="566"/>
        <w:gridCol w:w="1292"/>
        <w:gridCol w:w="1418"/>
        <w:gridCol w:w="1275"/>
      </w:tblGrid>
      <w:tr w:rsidR="003009D7" w:rsidTr="003009D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009D7" w:rsidTr="003009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395CD9"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20__ год (2-й год планового периода)</w:t>
            </w:r>
          </w:p>
        </w:tc>
      </w:tr>
      <w:tr w:rsidR="003009D7" w:rsidTr="003009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код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009D7" w:rsidTr="003009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12</w:t>
            </w:r>
          </w:p>
        </w:tc>
      </w:tr>
      <w:tr w:rsidR="003009D7" w:rsidTr="003009D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</w:tr>
      <w:tr w:rsidR="003009D7" w:rsidTr="003009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</w:tr>
      <w:tr w:rsidR="003009D7" w:rsidTr="003009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</w:tr>
    </w:tbl>
    <w:p w:rsidR="003009D7" w:rsidRDefault="003009D7" w:rsidP="003009D7">
      <w:pPr>
        <w:pStyle w:val="ConsPlusNormal"/>
        <w:jc w:val="both"/>
      </w:pP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считается выполненным (процентов) _____________               │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 Показатели, характеризующие объем муниципальной услуги:</w:t>
      </w:r>
    </w:p>
    <w:p w:rsidR="003009D7" w:rsidRDefault="003009D7" w:rsidP="003009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3009D7" w:rsidTr="003009D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Значение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009D7" w:rsidTr="003009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395CD9"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20__ год (2-й год планового периода)</w:t>
            </w:r>
          </w:p>
        </w:tc>
      </w:tr>
      <w:tr w:rsidR="003009D7" w:rsidTr="003009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код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D7" w:rsidTr="003009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15</w:t>
            </w:r>
          </w:p>
        </w:tc>
      </w:tr>
      <w:tr w:rsidR="003009D7" w:rsidTr="003009D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3009D7" w:rsidTr="003009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3009D7" w:rsidTr="003009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3009D7" w:rsidRDefault="003009D7" w:rsidP="003009D7">
      <w:pPr>
        <w:pStyle w:val="ConsPlusNormal"/>
        <w:jc w:val="both"/>
        <w:rPr>
          <w:sz w:val="20"/>
          <w:szCs w:val="20"/>
        </w:rPr>
      </w:pP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 _____________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</w:t>
      </w:r>
      <w:proofErr w:type="gramStart"/>
      <w:r>
        <w:rPr>
          <w:rFonts w:ascii="Times New Roman" w:hAnsi="Times New Roman" w:cs="Times New Roman"/>
        </w:rPr>
        <w:t>)л</w:t>
      </w:r>
      <w:proofErr w:type="gramEnd"/>
      <w:r>
        <w:rPr>
          <w:rFonts w:ascii="Times New Roman" w:hAnsi="Times New Roman" w:cs="Times New Roman"/>
        </w:rPr>
        <w:t>ибо порядок ее (его) установления:</w:t>
      </w:r>
    </w:p>
    <w:p w:rsidR="003009D7" w:rsidRDefault="003009D7" w:rsidP="003009D7">
      <w:pPr>
        <w:spacing w:after="0" w:line="240" w:lineRule="auto"/>
        <w:rPr>
          <w:rFonts w:ascii="Courier New" w:hAnsi="Courier New" w:cs="Courier New"/>
          <w:sz w:val="20"/>
          <w:szCs w:val="20"/>
        </w:rPr>
        <w:sectPr w:rsidR="003009D7">
          <w:pgSz w:w="16838" w:h="11905" w:orient="landscape"/>
          <w:pgMar w:top="850" w:right="850" w:bottom="850" w:left="567" w:header="0" w:footer="0" w:gutter="0"/>
          <w:cols w:space="720"/>
        </w:sectPr>
      </w:pPr>
    </w:p>
    <w:p w:rsidR="003009D7" w:rsidRDefault="003009D7" w:rsidP="003009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3"/>
        <w:gridCol w:w="2891"/>
      </w:tblGrid>
      <w:tr w:rsidR="003009D7" w:rsidTr="003009D7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Нормативный правовой акт</w:t>
            </w:r>
          </w:p>
        </w:tc>
      </w:tr>
      <w:tr w:rsidR="003009D7" w:rsidTr="003009D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наименование</w:t>
            </w:r>
          </w:p>
        </w:tc>
      </w:tr>
      <w:tr w:rsidR="003009D7" w:rsidTr="003009D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5</w:t>
            </w:r>
          </w:p>
        </w:tc>
      </w:tr>
      <w:tr w:rsidR="003009D7" w:rsidTr="003009D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</w:tr>
      <w:tr w:rsidR="003009D7" w:rsidTr="003009D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</w:tr>
      <w:tr w:rsidR="003009D7" w:rsidTr="003009D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</w:tr>
      <w:tr w:rsidR="003009D7" w:rsidTr="003009D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</w:pPr>
          </w:p>
        </w:tc>
      </w:tr>
    </w:tbl>
    <w:p w:rsidR="003009D7" w:rsidRDefault="003009D7" w:rsidP="003009D7">
      <w:pPr>
        <w:pStyle w:val="ConsPlusNormal"/>
        <w:jc w:val="both"/>
      </w:pP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муниципальной услуги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  Нормативные    правовые   акты,   регулирующие   порядок   оказания муниципальной услуги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(наименование, номер и дата нормативного правового акта)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муниципальной услуги:</w:t>
      </w:r>
    </w:p>
    <w:p w:rsidR="003009D7" w:rsidRDefault="003009D7" w:rsidP="003009D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3"/>
      </w:tblGrid>
      <w:tr w:rsidR="003009D7" w:rsidTr="003009D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Частота обновления информации</w:t>
            </w:r>
          </w:p>
        </w:tc>
      </w:tr>
      <w:tr w:rsidR="003009D7" w:rsidTr="003009D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  <w:r w:rsidRPr="00395CD9">
              <w:t>3</w:t>
            </w:r>
          </w:p>
        </w:tc>
      </w:tr>
      <w:tr w:rsidR="003009D7" w:rsidTr="003009D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</w:tr>
      <w:tr w:rsidR="003009D7" w:rsidTr="003009D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</w:pPr>
          </w:p>
        </w:tc>
      </w:tr>
    </w:tbl>
    <w:p w:rsidR="003009D7" w:rsidRDefault="003009D7" w:rsidP="003009D7">
      <w:pPr>
        <w:spacing w:after="0" w:line="240" w:lineRule="auto"/>
        <w:rPr>
          <w:rFonts w:ascii="Times New Roman" w:hAnsi="Times New Roman"/>
          <w:sz w:val="26"/>
          <w:szCs w:val="26"/>
        </w:rPr>
        <w:sectPr w:rsidR="003009D7">
          <w:pgSz w:w="11905" w:h="16838"/>
          <w:pgMar w:top="850" w:right="850" w:bottom="567" w:left="850" w:header="0" w:footer="0" w:gutter="0"/>
          <w:cols w:space="720"/>
        </w:sectPr>
      </w:pPr>
    </w:p>
    <w:p w:rsidR="003009D7" w:rsidRDefault="003009D7" w:rsidP="003009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</w:p>
    <w:p w:rsidR="003009D7" w:rsidRDefault="003009D7" w:rsidP="003009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_____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Наименование работы _________________________________________________      </w:t>
      </w:r>
      <w:proofErr w:type="gramStart"/>
      <w:r>
        <w:rPr>
          <w:rFonts w:ascii="Times New Roman" w:hAnsi="Times New Roman" w:cs="Times New Roman"/>
        </w:rPr>
        <w:t>Уникальный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        номер по </w:t>
      </w:r>
      <w:proofErr w:type="gramStart"/>
      <w:r>
        <w:rPr>
          <w:rFonts w:ascii="Times New Roman" w:hAnsi="Times New Roman" w:cs="Times New Roman"/>
        </w:rPr>
        <w:t>базовому</w:t>
      </w:r>
      <w:proofErr w:type="gramEnd"/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(отраслевому) перечню_____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Категории потребителей работы __________________________________________   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         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Показатели, характеризующие качество работы:</w:t>
      </w:r>
    </w:p>
    <w:p w:rsidR="003009D7" w:rsidRDefault="003009D7" w:rsidP="003009D7">
      <w:pPr>
        <w:pStyle w:val="ConsPlusNormal"/>
        <w:jc w:val="both"/>
        <w:rPr>
          <w:sz w:val="20"/>
          <w:szCs w:val="20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8"/>
        <w:gridCol w:w="794"/>
        <w:gridCol w:w="851"/>
        <w:gridCol w:w="992"/>
        <w:gridCol w:w="1134"/>
        <w:gridCol w:w="992"/>
        <w:gridCol w:w="2269"/>
        <w:gridCol w:w="1702"/>
        <w:gridCol w:w="993"/>
        <w:gridCol w:w="1560"/>
        <w:gridCol w:w="1560"/>
        <w:gridCol w:w="1560"/>
      </w:tblGrid>
      <w:tr w:rsidR="003009D7" w:rsidTr="003009D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3009D7" w:rsidTr="003009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395CD9"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20__ год (2-й год планового периода)</w:t>
            </w:r>
          </w:p>
        </w:tc>
      </w:tr>
      <w:tr w:rsidR="003009D7" w:rsidTr="003009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009D7" w:rsidTr="003009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12</w:t>
            </w:r>
          </w:p>
        </w:tc>
      </w:tr>
      <w:tr w:rsidR="003009D7" w:rsidTr="003009D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3009D7" w:rsidTr="003009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3009D7" w:rsidTr="003009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3009D7" w:rsidRDefault="003009D7" w:rsidP="003009D7">
      <w:pPr>
        <w:pStyle w:val="ConsPlusNormal"/>
        <w:jc w:val="both"/>
        <w:rPr>
          <w:sz w:val="20"/>
          <w:szCs w:val="20"/>
        </w:rPr>
      </w:pP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 работы,  в  пределах  которых муниципальное задание считается выполненным     (процентов) _____________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Показатели, характеризующие объем работы: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</w:p>
    <w:p w:rsidR="003009D7" w:rsidRDefault="003009D7" w:rsidP="003009D7">
      <w:pPr>
        <w:pStyle w:val="ConsPlusNormal"/>
        <w:jc w:val="both"/>
        <w:rPr>
          <w:sz w:val="20"/>
          <w:szCs w:val="20"/>
        </w:rPr>
      </w:pP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653"/>
        <w:gridCol w:w="708"/>
        <w:gridCol w:w="709"/>
        <w:gridCol w:w="992"/>
        <w:gridCol w:w="993"/>
        <w:gridCol w:w="1275"/>
        <w:gridCol w:w="1701"/>
        <w:gridCol w:w="993"/>
        <w:gridCol w:w="1984"/>
        <w:gridCol w:w="1418"/>
        <w:gridCol w:w="1559"/>
        <w:gridCol w:w="1559"/>
      </w:tblGrid>
      <w:tr w:rsidR="003009D7" w:rsidTr="003009D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3009D7" w:rsidTr="003009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395CD9"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20__ год (2-й год планового периода)</w:t>
            </w:r>
          </w:p>
        </w:tc>
      </w:tr>
      <w:tr w:rsidR="003009D7" w:rsidTr="003009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_______</w:t>
            </w:r>
          </w:p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D7" w:rsidTr="003009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13</w:t>
            </w:r>
          </w:p>
        </w:tc>
      </w:tr>
      <w:tr w:rsidR="003009D7" w:rsidTr="003009D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3009D7" w:rsidTr="003009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3009D7" w:rsidTr="003009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3009D7" w:rsidRDefault="003009D7" w:rsidP="003009D7">
      <w:pPr>
        <w:pStyle w:val="ConsPlusNormal"/>
        <w:jc w:val="both"/>
        <w:rPr>
          <w:sz w:val="20"/>
          <w:szCs w:val="20"/>
        </w:rPr>
      </w:pP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 _________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1E4FDF" w:rsidRDefault="001E4FDF" w:rsidP="003009D7">
      <w:pPr>
        <w:pStyle w:val="ConsPlusNonformat"/>
        <w:jc w:val="both"/>
        <w:rPr>
          <w:rFonts w:ascii="Times New Roman" w:hAnsi="Times New Roman" w:cs="Times New Roman"/>
        </w:rPr>
        <w:sectPr w:rsidR="001E4FDF" w:rsidSect="003009D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</w:p>
    <w:p w:rsidR="003009D7" w:rsidRDefault="003009D7" w:rsidP="003009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3. Прочие сведения о муниципальном задании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Основания для досрочного прекращения выполнения муниципального задания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Иная  информация,  необходимая для выполнения (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выполнением) муниципального задания _________________________________________________________________________________________________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Порядок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выполнением муниципального задания</w:t>
      </w:r>
    </w:p>
    <w:p w:rsidR="003009D7" w:rsidRDefault="003009D7" w:rsidP="003009D7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3009D7" w:rsidTr="003009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 xml:space="preserve">Орган, осуществляющий функции и полномочия учредителя, главный распорядитель средств бюджета сельского поселения,  осуществляющий </w:t>
            </w:r>
            <w:proofErr w:type="gramStart"/>
            <w:r w:rsidRPr="00395CD9">
              <w:rPr>
                <w:sz w:val="20"/>
                <w:szCs w:val="20"/>
              </w:rPr>
              <w:t>контроль за</w:t>
            </w:r>
            <w:proofErr w:type="gramEnd"/>
            <w:r w:rsidRPr="00395CD9">
              <w:rPr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3009D7" w:rsidTr="003009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Pr="00395CD9" w:rsidRDefault="003009D7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 w:rsidRPr="00395CD9">
              <w:rPr>
                <w:sz w:val="20"/>
                <w:szCs w:val="20"/>
              </w:rPr>
              <w:t>3</w:t>
            </w:r>
          </w:p>
        </w:tc>
      </w:tr>
      <w:tr w:rsidR="003009D7" w:rsidTr="003009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  <w:tr w:rsidR="003009D7" w:rsidTr="003009D7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Pr="00395CD9" w:rsidRDefault="003009D7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3009D7" w:rsidRDefault="003009D7" w:rsidP="003009D7">
      <w:pPr>
        <w:pStyle w:val="ConsPlusNormal"/>
        <w:jc w:val="both"/>
        <w:rPr>
          <w:sz w:val="20"/>
          <w:szCs w:val="20"/>
        </w:rPr>
      </w:pPr>
    </w:p>
    <w:p w:rsidR="003009D7" w:rsidRDefault="003009D7" w:rsidP="001E4FDF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Требования к отчетности о выполнении муниципального задания </w:t>
      </w:r>
      <w:r w:rsidR="001E4FDF" w:rsidRPr="001E4FDF">
        <w:rPr>
          <w:rFonts w:ascii="Times New Roman" w:hAnsi="Times New Roman" w:cs="Times New Roman"/>
          <w:u w:val="single"/>
        </w:rPr>
        <w:tab/>
      </w:r>
    </w:p>
    <w:p w:rsidR="003009D7" w:rsidRDefault="003009D7" w:rsidP="001E4FDF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 Периодичность  представления  отчетов  о  выполнении муниципального задания</w:t>
      </w:r>
      <w:r w:rsidR="001E4FDF" w:rsidRPr="001E4FDF">
        <w:rPr>
          <w:rFonts w:ascii="Times New Roman" w:hAnsi="Times New Roman" w:cs="Times New Roman"/>
          <w:u w:val="single"/>
        </w:rPr>
        <w:tab/>
      </w:r>
    </w:p>
    <w:p w:rsidR="003009D7" w:rsidRDefault="003009D7" w:rsidP="001E4FDF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Сроки представления отчетов о выполнении муниципального задания </w:t>
      </w:r>
      <w:r w:rsidR="001E4FDF" w:rsidRPr="001E4FDF">
        <w:rPr>
          <w:rFonts w:ascii="Times New Roman" w:hAnsi="Times New Roman" w:cs="Times New Roman"/>
          <w:u w:val="single"/>
        </w:rPr>
        <w:tab/>
      </w:r>
    </w:p>
    <w:p w:rsidR="003009D7" w:rsidRDefault="003009D7" w:rsidP="001E4FDF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1E4FD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</w:t>
      </w:r>
    </w:p>
    <w:p w:rsidR="003009D7" w:rsidRDefault="003009D7" w:rsidP="001E4FDF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Иные требования к отчетности о выполнении муниципального задания </w:t>
      </w:r>
      <w:r w:rsidR="001E4FDF" w:rsidRPr="001E4FDF">
        <w:rPr>
          <w:rFonts w:ascii="Times New Roman" w:hAnsi="Times New Roman" w:cs="Times New Roman"/>
          <w:u w:val="single"/>
        </w:rPr>
        <w:tab/>
      </w:r>
    </w:p>
    <w:p w:rsidR="003009D7" w:rsidRDefault="003009D7" w:rsidP="001E4FDF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1E4FD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</w:t>
      </w:r>
    </w:p>
    <w:p w:rsidR="003009D7" w:rsidRDefault="003009D7" w:rsidP="001E4FDF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Иные показатели, связанные с выполнением муниципального задания, </w:t>
      </w:r>
      <w:r w:rsidR="001E4FDF" w:rsidRPr="001E4FDF">
        <w:rPr>
          <w:rFonts w:ascii="Times New Roman" w:hAnsi="Times New Roman" w:cs="Times New Roman"/>
          <w:u w:val="single"/>
        </w:rPr>
        <w:tab/>
      </w: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1E4FD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</w:t>
      </w:r>
    </w:p>
    <w:p w:rsidR="003009D7" w:rsidRDefault="003009D7" w:rsidP="003009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>
        <w:rPr>
          <w:rFonts w:ascii="Times New Roman" w:hAnsi="Times New Roman"/>
          <w:sz w:val="20"/>
          <w:szCs w:val="20"/>
        </w:rPr>
        <w:t>учредителя</w:t>
      </w:r>
      <w:proofErr w:type="gramEnd"/>
      <w:r>
        <w:rPr>
          <w:rFonts w:ascii="Times New Roman" w:hAnsi="Times New Roman"/>
          <w:sz w:val="20"/>
          <w:szCs w:val="20"/>
        </w:rPr>
        <w:t xml:space="preserve"> бюджетных или автономных учреждений, главным распорядителем средств бюджета сельского поселения,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r:id="rId11" w:history="1">
        <w:r>
          <w:rPr>
            <w:rStyle w:val="a7"/>
            <w:sz w:val="20"/>
            <w:szCs w:val="20"/>
          </w:rPr>
          <w:t>подпунктах 3.1</w:t>
        </w:r>
      </w:hyperlink>
      <w:r>
        <w:rPr>
          <w:rFonts w:ascii="Times New Roman" w:hAnsi="Times New Roman"/>
          <w:sz w:val="20"/>
          <w:szCs w:val="20"/>
        </w:rPr>
        <w:t xml:space="preserve"> и </w:t>
      </w:r>
      <w:hyperlink r:id="rId12" w:history="1">
        <w:r>
          <w:rPr>
            <w:rStyle w:val="a7"/>
            <w:sz w:val="20"/>
            <w:szCs w:val="20"/>
          </w:rPr>
          <w:t>3.2</w:t>
        </w:r>
      </w:hyperlink>
      <w:r>
        <w:rPr>
          <w:rFonts w:ascii="Times New Roman" w:hAnsi="Times New Roman"/>
          <w:sz w:val="20"/>
          <w:szCs w:val="20"/>
        </w:rPr>
        <w:t xml:space="preserve"> настоящего муниципального задания, не заполняются.</w:t>
      </w:r>
    </w:p>
    <w:p w:rsidR="0032111A" w:rsidRDefault="0032111A" w:rsidP="001E4F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  <w:sectPr w:rsidR="0032111A" w:rsidSect="001E4FD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009D7" w:rsidRDefault="003009D7" w:rsidP="001E4F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3009D7" w:rsidRDefault="003009D7" w:rsidP="001E4FD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2</w:t>
      </w:r>
    </w:p>
    <w:p w:rsidR="003009D7" w:rsidRDefault="003009D7" w:rsidP="001E4FD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формирования муниципального задания</w:t>
      </w:r>
      <w:r w:rsidR="001E4FD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на оказание муниципальных услуг (выполнение работ) в</w:t>
      </w:r>
      <w:r w:rsidR="001E4FD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отношении муниципальных учреждений</w:t>
      </w:r>
      <w:r w:rsidR="001E4FDF">
        <w:rPr>
          <w:rFonts w:ascii="Times New Roman" w:hAnsi="Times New Roman"/>
          <w:sz w:val="18"/>
          <w:szCs w:val="18"/>
        </w:rPr>
        <w:t xml:space="preserve"> </w:t>
      </w:r>
      <w:r w:rsidR="00C1417C">
        <w:rPr>
          <w:rFonts w:ascii="Times New Roman" w:hAnsi="Times New Roman"/>
          <w:sz w:val="18"/>
          <w:szCs w:val="18"/>
        </w:rPr>
        <w:t>Новолитовского</w:t>
      </w:r>
      <w:r>
        <w:rPr>
          <w:rFonts w:ascii="Times New Roman" w:hAnsi="Times New Roman"/>
          <w:sz w:val="18"/>
          <w:szCs w:val="18"/>
        </w:rPr>
        <w:t xml:space="preserve"> сельского поселения Партизанского муниципального района</w:t>
      </w:r>
      <w:r w:rsidR="001E4FD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и финансового обеспечения выполнения муниципального задания</w:t>
      </w:r>
    </w:p>
    <w:p w:rsidR="003009D7" w:rsidRDefault="003009D7" w:rsidP="001E4FDF">
      <w:pPr>
        <w:autoSpaceDE w:val="0"/>
        <w:autoSpaceDN w:val="0"/>
        <w:adjustRightInd w:val="0"/>
        <w:spacing w:after="0" w:line="360" w:lineRule="auto"/>
        <w:ind w:left="4536" w:firstLine="708"/>
        <w:jc w:val="both"/>
        <w:rPr>
          <w:rFonts w:ascii="Times New Roman" w:hAnsi="Times New Roman"/>
          <w:sz w:val="26"/>
          <w:szCs w:val="26"/>
        </w:rPr>
      </w:pPr>
    </w:p>
    <w:p w:rsidR="003009D7" w:rsidRDefault="003009D7" w:rsidP="003009D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</w:t>
      </w:r>
    </w:p>
    <w:p w:rsidR="003009D7" w:rsidRDefault="003009D7" w:rsidP="001E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ОТЧЕТ О ВЫПОЛНЕНИИ</w:t>
      </w:r>
    </w:p>
    <w:p w:rsidR="003009D7" w:rsidRDefault="003009D7" w:rsidP="001E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09D7" w:rsidRDefault="003009D7" w:rsidP="001E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ЗАДАНИЯ N _______</w:t>
      </w:r>
    </w:p>
    <w:p w:rsidR="003009D7" w:rsidRDefault="003009D7" w:rsidP="001E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09D7" w:rsidRDefault="003009D7" w:rsidP="001E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20__ год и на плановый период 20__ и 20__ годов</w:t>
      </w:r>
    </w:p>
    <w:p w:rsidR="003009D7" w:rsidRDefault="003009D7" w:rsidP="001E4F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009D7" w:rsidRDefault="003009D7" w:rsidP="001E4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"__" ____________ 20__ г.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09D7" w:rsidRDefault="003009D7" w:rsidP="0032111A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муниципального учреждения </w:t>
      </w:r>
      <w:r w:rsidR="001E4FDF" w:rsidRPr="001E4FDF">
        <w:rPr>
          <w:rFonts w:ascii="Times New Roman" w:hAnsi="Times New Roman"/>
          <w:sz w:val="20"/>
          <w:szCs w:val="20"/>
          <w:u w:val="single"/>
        </w:rPr>
        <w:tab/>
      </w:r>
    </w:p>
    <w:p w:rsidR="0032111A" w:rsidRDefault="0032111A" w:rsidP="0032111A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E4FDF">
        <w:rPr>
          <w:rFonts w:ascii="Times New Roman" w:hAnsi="Times New Roman"/>
          <w:sz w:val="20"/>
          <w:szCs w:val="20"/>
          <w:u w:val="single"/>
        </w:rPr>
        <w:tab/>
      </w:r>
    </w:p>
    <w:p w:rsidR="0032111A" w:rsidRDefault="0032111A" w:rsidP="0032111A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E4FDF">
        <w:rPr>
          <w:rFonts w:ascii="Times New Roman" w:hAnsi="Times New Roman"/>
          <w:sz w:val="20"/>
          <w:szCs w:val="20"/>
          <w:u w:val="single"/>
        </w:rPr>
        <w:tab/>
      </w:r>
    </w:p>
    <w:p w:rsidR="0032111A" w:rsidRDefault="0032111A" w:rsidP="0032111A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E4FDF">
        <w:rPr>
          <w:rFonts w:ascii="Times New Roman" w:hAnsi="Times New Roman"/>
          <w:sz w:val="20"/>
          <w:szCs w:val="20"/>
          <w:u w:val="single"/>
        </w:rPr>
        <w:tab/>
      </w:r>
    </w:p>
    <w:p w:rsidR="003009D7" w:rsidRDefault="003009D7" w:rsidP="0032111A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Виды    деятельности   муниципального учреждения </w:t>
      </w:r>
      <w:r w:rsidR="001E4FDF" w:rsidRPr="001E4FDF">
        <w:rPr>
          <w:rFonts w:ascii="Times New Roman" w:hAnsi="Times New Roman"/>
          <w:sz w:val="20"/>
          <w:szCs w:val="20"/>
          <w:u w:val="single"/>
        </w:rPr>
        <w:tab/>
      </w:r>
    </w:p>
    <w:p w:rsidR="0032111A" w:rsidRDefault="0032111A" w:rsidP="0032111A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E4FDF">
        <w:rPr>
          <w:rFonts w:ascii="Times New Roman" w:hAnsi="Times New Roman"/>
          <w:sz w:val="20"/>
          <w:szCs w:val="20"/>
          <w:u w:val="single"/>
        </w:rPr>
        <w:tab/>
      </w:r>
    </w:p>
    <w:p w:rsidR="0032111A" w:rsidRDefault="0032111A" w:rsidP="0032111A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E4FDF">
        <w:rPr>
          <w:rFonts w:ascii="Times New Roman" w:hAnsi="Times New Roman"/>
          <w:sz w:val="20"/>
          <w:szCs w:val="20"/>
          <w:u w:val="single"/>
        </w:rPr>
        <w:tab/>
      </w:r>
    </w:p>
    <w:p w:rsidR="00652882" w:rsidRDefault="00652882" w:rsidP="0032111A">
      <w:pPr>
        <w:tabs>
          <w:tab w:val="left" w:pos="9637"/>
          <w:tab w:val="lef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09D7" w:rsidRDefault="00652882" w:rsidP="0032111A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 </w:t>
      </w:r>
      <w:r w:rsidR="003009D7">
        <w:rPr>
          <w:rFonts w:ascii="Times New Roman" w:hAnsi="Times New Roman"/>
          <w:sz w:val="20"/>
          <w:szCs w:val="20"/>
        </w:rPr>
        <w:t xml:space="preserve">муниципального учреждения </w:t>
      </w:r>
      <w:r w:rsidR="001E4FDF" w:rsidRPr="001E4FDF">
        <w:rPr>
          <w:rFonts w:ascii="Times New Roman" w:hAnsi="Times New Roman"/>
          <w:sz w:val="20"/>
          <w:szCs w:val="20"/>
          <w:u w:val="single"/>
        </w:rPr>
        <w:tab/>
      </w:r>
    </w:p>
    <w:p w:rsidR="003009D7" w:rsidRPr="001E4FDF" w:rsidRDefault="003009D7" w:rsidP="0032111A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1E4FDF">
        <w:rPr>
          <w:rFonts w:ascii="Times New Roman" w:hAnsi="Times New Roman"/>
          <w:sz w:val="16"/>
          <w:szCs w:val="16"/>
        </w:rPr>
        <w:t>(указывается вид   муниципального учреждения из базового (отраслевого перечня)</w:t>
      </w:r>
      <w:proofErr w:type="gramEnd"/>
    </w:p>
    <w:p w:rsidR="001E4FDF" w:rsidRDefault="001E4FDF" w:rsidP="0032111A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2882" w:rsidRDefault="003009D7" w:rsidP="0032111A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Периодичность </w:t>
      </w:r>
      <w:r w:rsidR="00652882" w:rsidRPr="001E4FDF">
        <w:rPr>
          <w:rFonts w:ascii="Times New Roman" w:hAnsi="Times New Roman"/>
          <w:sz w:val="20"/>
          <w:szCs w:val="20"/>
          <w:u w:val="single"/>
        </w:rPr>
        <w:tab/>
      </w:r>
    </w:p>
    <w:p w:rsidR="0032111A" w:rsidRDefault="0032111A" w:rsidP="0032111A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E4FDF">
        <w:rPr>
          <w:rFonts w:ascii="Times New Roman" w:hAnsi="Times New Roman"/>
          <w:sz w:val="20"/>
          <w:szCs w:val="20"/>
          <w:u w:val="single"/>
        </w:rPr>
        <w:tab/>
      </w:r>
    </w:p>
    <w:p w:rsidR="0032111A" w:rsidRDefault="0032111A" w:rsidP="0032111A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E4FDF">
        <w:rPr>
          <w:rFonts w:ascii="Times New Roman" w:hAnsi="Times New Roman"/>
          <w:sz w:val="20"/>
          <w:szCs w:val="20"/>
          <w:u w:val="single"/>
        </w:rPr>
        <w:tab/>
      </w:r>
    </w:p>
    <w:p w:rsidR="003009D7" w:rsidRPr="00652882" w:rsidRDefault="003009D7" w:rsidP="0032111A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52882">
        <w:rPr>
          <w:rFonts w:ascii="Times New Roman" w:hAnsi="Times New Roman"/>
          <w:sz w:val="16"/>
          <w:szCs w:val="16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111A" w:rsidRDefault="0032111A" w:rsidP="0030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111A" w:rsidRDefault="0032111A" w:rsidP="0030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111A" w:rsidRDefault="0032111A" w:rsidP="0030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111A" w:rsidRDefault="0032111A" w:rsidP="0030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111A" w:rsidRDefault="0032111A" w:rsidP="0030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111A" w:rsidRDefault="0032111A" w:rsidP="0030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111A" w:rsidRDefault="0032111A" w:rsidP="0030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111A" w:rsidRDefault="0032111A" w:rsidP="0030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111A" w:rsidRDefault="0032111A" w:rsidP="0030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111A" w:rsidRDefault="0032111A" w:rsidP="0030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Часть 1. Сведения об оказываемых муниципальных услугах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Раздел _____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Наименование муниципальной услуги ______________________________________________________________________________________      </w:t>
      </w:r>
      <w:proofErr w:type="gramStart"/>
      <w:r>
        <w:rPr>
          <w:rFonts w:ascii="Times New Roman" w:hAnsi="Times New Roman"/>
          <w:sz w:val="20"/>
          <w:szCs w:val="20"/>
        </w:rPr>
        <w:t>Уникальный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       номер по </w:t>
      </w:r>
      <w:proofErr w:type="gramStart"/>
      <w:r>
        <w:rPr>
          <w:rFonts w:ascii="Times New Roman" w:hAnsi="Times New Roman"/>
          <w:sz w:val="20"/>
          <w:szCs w:val="20"/>
        </w:rPr>
        <w:t>базовому</w:t>
      </w:r>
      <w:proofErr w:type="gramEnd"/>
    </w:p>
    <w:p w:rsidR="003009D7" w:rsidRDefault="003009D7" w:rsidP="0032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отраслевому) перечню_____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Категории потребителей муниципальной услуги                                                                  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_________________________________________________________________________________________________________________________________________________         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 качество муниципальной услуги: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850"/>
        <w:gridCol w:w="849"/>
        <w:gridCol w:w="850"/>
        <w:gridCol w:w="850"/>
        <w:gridCol w:w="709"/>
        <w:gridCol w:w="567"/>
        <w:gridCol w:w="425"/>
        <w:gridCol w:w="709"/>
        <w:gridCol w:w="850"/>
        <w:gridCol w:w="1276"/>
        <w:gridCol w:w="1418"/>
        <w:gridCol w:w="1275"/>
        <w:gridCol w:w="1560"/>
        <w:gridCol w:w="1417"/>
      </w:tblGrid>
      <w:tr w:rsidR="003009D7" w:rsidTr="003009D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009D7" w:rsidTr="003009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3009D7" w:rsidTr="003009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D7" w:rsidTr="003009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009D7" w:rsidTr="003009D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D7" w:rsidTr="003009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D7" w:rsidTr="003009D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D7" w:rsidTr="003009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 муниципальной услуги: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3009D7" w:rsidTr="003009D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3009D7" w:rsidTr="003009D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задании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D7" w:rsidTr="003009D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D7" w:rsidTr="003009D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009D7" w:rsidTr="003009D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D7" w:rsidTr="003009D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D7" w:rsidTr="003009D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D7" w:rsidTr="003009D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Часть 2. Сведения о выполняемых работах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Раздел _____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Наименование работы _________________________________________________________________________________________      Уникальный номер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      базовому (отраслевому)                                                                                                                     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перечню _________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Категории потребителей работы _________________________________________________________________________________   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         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работы: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 качество работы: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3009D7" w:rsidTr="0032111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3009D7" w:rsidTr="0032111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единица измерения по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омзадании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исполнено на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допустимое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отклонение,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причина отклонен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</w:tc>
      </w:tr>
      <w:tr w:rsidR="003009D7" w:rsidTr="0032111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D7" w:rsidTr="0032111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009D7" w:rsidTr="0032111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D7" w:rsidTr="0032111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3009D7" w:rsidTr="0032111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объема работы</w:t>
            </w:r>
          </w:p>
        </w:tc>
      </w:tr>
      <w:tr w:rsidR="003009D7" w:rsidTr="0032111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 на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3009D7" w:rsidTr="0032111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D7" w:rsidTr="0032111A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009D7" w:rsidTr="0032111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09D7" w:rsidTr="0032111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7" w:rsidRDefault="0030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7" w:rsidRDefault="00300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(уполномоченное лицо)                  _____________ ___________</w:t>
      </w:r>
      <w:r w:rsidR="0032111A">
        <w:rPr>
          <w:rFonts w:ascii="Times New Roman" w:hAnsi="Times New Roman"/>
          <w:sz w:val="20"/>
          <w:szCs w:val="20"/>
        </w:rPr>
        <w:t xml:space="preserve">   _______</w:t>
      </w:r>
      <w:r>
        <w:rPr>
          <w:rFonts w:ascii="Times New Roman" w:hAnsi="Times New Roman"/>
          <w:sz w:val="20"/>
          <w:szCs w:val="20"/>
        </w:rPr>
        <w:t xml:space="preserve"> ______________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32111A">
        <w:rPr>
          <w:rFonts w:ascii="Times New Roman" w:hAnsi="Times New Roman"/>
          <w:sz w:val="20"/>
          <w:szCs w:val="20"/>
        </w:rPr>
        <w:t xml:space="preserve">                   (должность)        </w:t>
      </w:r>
      <w:r>
        <w:rPr>
          <w:rFonts w:ascii="Times New Roman" w:hAnsi="Times New Roman"/>
          <w:sz w:val="20"/>
          <w:szCs w:val="20"/>
        </w:rPr>
        <w:t xml:space="preserve">(подпись)  </w:t>
      </w:r>
      <w:r w:rsidR="0032111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(расшифровка  подписи)</w:t>
      </w: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09D7" w:rsidRDefault="003009D7" w:rsidP="0030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"__" __________ 20__ г.</w:t>
      </w:r>
    </w:p>
    <w:sectPr w:rsidR="003009D7" w:rsidSect="0032111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4F18"/>
    <w:multiLevelType w:val="hybridMultilevel"/>
    <w:tmpl w:val="7A98A8C2"/>
    <w:lvl w:ilvl="0" w:tplc="CCC4F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5F4552"/>
    <w:multiLevelType w:val="hybridMultilevel"/>
    <w:tmpl w:val="55FACFFE"/>
    <w:lvl w:ilvl="0" w:tplc="59BA9F36">
      <w:start w:val="5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76420E"/>
    <w:multiLevelType w:val="hybridMultilevel"/>
    <w:tmpl w:val="B406F80A"/>
    <w:lvl w:ilvl="0" w:tplc="3378EED2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59"/>
    <w:rsid w:val="00000810"/>
    <w:rsid w:val="00000E60"/>
    <w:rsid w:val="0000176C"/>
    <w:rsid w:val="000027C9"/>
    <w:rsid w:val="00004EF7"/>
    <w:rsid w:val="00006711"/>
    <w:rsid w:val="0001269A"/>
    <w:rsid w:val="00016A5F"/>
    <w:rsid w:val="00016EA4"/>
    <w:rsid w:val="00021F1C"/>
    <w:rsid w:val="00024FAB"/>
    <w:rsid w:val="000373F3"/>
    <w:rsid w:val="00042641"/>
    <w:rsid w:val="00047D0C"/>
    <w:rsid w:val="000507C7"/>
    <w:rsid w:val="00055D45"/>
    <w:rsid w:val="00055E74"/>
    <w:rsid w:val="00055EBA"/>
    <w:rsid w:val="00056B6A"/>
    <w:rsid w:val="00057783"/>
    <w:rsid w:val="00061834"/>
    <w:rsid w:val="0006244F"/>
    <w:rsid w:val="0006287D"/>
    <w:rsid w:val="000637E1"/>
    <w:rsid w:val="00063A81"/>
    <w:rsid w:val="00065A1B"/>
    <w:rsid w:val="000718BC"/>
    <w:rsid w:val="000721E7"/>
    <w:rsid w:val="00074FCF"/>
    <w:rsid w:val="0007628E"/>
    <w:rsid w:val="00080F34"/>
    <w:rsid w:val="0008570E"/>
    <w:rsid w:val="00086C50"/>
    <w:rsid w:val="00094489"/>
    <w:rsid w:val="0009744A"/>
    <w:rsid w:val="000A0898"/>
    <w:rsid w:val="000A1981"/>
    <w:rsid w:val="000A2E13"/>
    <w:rsid w:val="000A374D"/>
    <w:rsid w:val="000A7DC3"/>
    <w:rsid w:val="000B4EAE"/>
    <w:rsid w:val="000B6DA7"/>
    <w:rsid w:val="000C3342"/>
    <w:rsid w:val="000C67BB"/>
    <w:rsid w:val="000C702D"/>
    <w:rsid w:val="000C7145"/>
    <w:rsid w:val="000D38BC"/>
    <w:rsid w:val="000D6985"/>
    <w:rsid w:val="000D6B62"/>
    <w:rsid w:val="000D6DCA"/>
    <w:rsid w:val="000E0965"/>
    <w:rsid w:val="000E1958"/>
    <w:rsid w:val="000E2BB3"/>
    <w:rsid w:val="000E3B49"/>
    <w:rsid w:val="000E523E"/>
    <w:rsid w:val="000E6A8D"/>
    <w:rsid w:val="000F2A45"/>
    <w:rsid w:val="000F4444"/>
    <w:rsid w:val="000F4F6A"/>
    <w:rsid w:val="000F795B"/>
    <w:rsid w:val="00105BB2"/>
    <w:rsid w:val="00107FE7"/>
    <w:rsid w:val="00110423"/>
    <w:rsid w:val="001142DF"/>
    <w:rsid w:val="00114C7B"/>
    <w:rsid w:val="001157B7"/>
    <w:rsid w:val="00117EE7"/>
    <w:rsid w:val="00121EC6"/>
    <w:rsid w:val="001230A3"/>
    <w:rsid w:val="001233F5"/>
    <w:rsid w:val="0012523E"/>
    <w:rsid w:val="00131528"/>
    <w:rsid w:val="001319E5"/>
    <w:rsid w:val="001326B1"/>
    <w:rsid w:val="00133B2A"/>
    <w:rsid w:val="00134BAD"/>
    <w:rsid w:val="001354CC"/>
    <w:rsid w:val="00142300"/>
    <w:rsid w:val="00142E30"/>
    <w:rsid w:val="001430E3"/>
    <w:rsid w:val="00151B02"/>
    <w:rsid w:val="001555D7"/>
    <w:rsid w:val="0015593A"/>
    <w:rsid w:val="00156211"/>
    <w:rsid w:val="001564B0"/>
    <w:rsid w:val="00157A3B"/>
    <w:rsid w:val="00160D21"/>
    <w:rsid w:val="00162089"/>
    <w:rsid w:val="00164977"/>
    <w:rsid w:val="00170CC9"/>
    <w:rsid w:val="00172A5E"/>
    <w:rsid w:val="00176962"/>
    <w:rsid w:val="001775EF"/>
    <w:rsid w:val="00177B73"/>
    <w:rsid w:val="0018267F"/>
    <w:rsid w:val="00182999"/>
    <w:rsid w:val="001871A4"/>
    <w:rsid w:val="0019008C"/>
    <w:rsid w:val="00190DC0"/>
    <w:rsid w:val="00191C95"/>
    <w:rsid w:val="001927D6"/>
    <w:rsid w:val="00193924"/>
    <w:rsid w:val="0019587F"/>
    <w:rsid w:val="001A0BA5"/>
    <w:rsid w:val="001A0F54"/>
    <w:rsid w:val="001A14F7"/>
    <w:rsid w:val="001A5C0E"/>
    <w:rsid w:val="001B090D"/>
    <w:rsid w:val="001B0CF5"/>
    <w:rsid w:val="001B128A"/>
    <w:rsid w:val="001B1854"/>
    <w:rsid w:val="001B1E2F"/>
    <w:rsid w:val="001B7D15"/>
    <w:rsid w:val="001C2F4B"/>
    <w:rsid w:val="001C79DB"/>
    <w:rsid w:val="001D064E"/>
    <w:rsid w:val="001D0D3A"/>
    <w:rsid w:val="001D1A85"/>
    <w:rsid w:val="001D3013"/>
    <w:rsid w:val="001D3246"/>
    <w:rsid w:val="001D32B8"/>
    <w:rsid w:val="001D7DE1"/>
    <w:rsid w:val="001E2873"/>
    <w:rsid w:val="001E29A7"/>
    <w:rsid w:val="001E4FDF"/>
    <w:rsid w:val="001F1EE5"/>
    <w:rsid w:val="001F32BD"/>
    <w:rsid w:val="001F64DA"/>
    <w:rsid w:val="001F68DC"/>
    <w:rsid w:val="00200BBD"/>
    <w:rsid w:val="00203EEB"/>
    <w:rsid w:val="00207C27"/>
    <w:rsid w:val="00213F18"/>
    <w:rsid w:val="00220664"/>
    <w:rsid w:val="00224F70"/>
    <w:rsid w:val="002252D4"/>
    <w:rsid w:val="00225F33"/>
    <w:rsid w:val="0023442C"/>
    <w:rsid w:val="00236303"/>
    <w:rsid w:val="00236FAC"/>
    <w:rsid w:val="00243D79"/>
    <w:rsid w:val="00247AA7"/>
    <w:rsid w:val="002507C7"/>
    <w:rsid w:val="00251E44"/>
    <w:rsid w:val="0025210A"/>
    <w:rsid w:val="0025275E"/>
    <w:rsid w:val="00253E4D"/>
    <w:rsid w:val="002554BD"/>
    <w:rsid w:val="00255847"/>
    <w:rsid w:val="00256BDA"/>
    <w:rsid w:val="0026035B"/>
    <w:rsid w:val="00260400"/>
    <w:rsid w:val="002617A8"/>
    <w:rsid w:val="002624F9"/>
    <w:rsid w:val="00263395"/>
    <w:rsid w:val="00265876"/>
    <w:rsid w:val="002663BD"/>
    <w:rsid w:val="00270D3F"/>
    <w:rsid w:val="00271FAC"/>
    <w:rsid w:val="002818E3"/>
    <w:rsid w:val="00283DB7"/>
    <w:rsid w:val="00284889"/>
    <w:rsid w:val="00287D3D"/>
    <w:rsid w:val="002A06B2"/>
    <w:rsid w:val="002A1699"/>
    <w:rsid w:val="002A1773"/>
    <w:rsid w:val="002A1E31"/>
    <w:rsid w:val="002A2517"/>
    <w:rsid w:val="002A2E25"/>
    <w:rsid w:val="002A4146"/>
    <w:rsid w:val="002A7EAB"/>
    <w:rsid w:val="002B0EE1"/>
    <w:rsid w:val="002B18C1"/>
    <w:rsid w:val="002B2867"/>
    <w:rsid w:val="002B71F6"/>
    <w:rsid w:val="002C28F7"/>
    <w:rsid w:val="002C3EC7"/>
    <w:rsid w:val="002C72E9"/>
    <w:rsid w:val="002D1539"/>
    <w:rsid w:val="002D2B44"/>
    <w:rsid w:val="002D55F4"/>
    <w:rsid w:val="002E74B1"/>
    <w:rsid w:val="002F04B1"/>
    <w:rsid w:val="002F19CA"/>
    <w:rsid w:val="002F35DC"/>
    <w:rsid w:val="002F553F"/>
    <w:rsid w:val="003009D7"/>
    <w:rsid w:val="00300B78"/>
    <w:rsid w:val="00305230"/>
    <w:rsid w:val="00311D04"/>
    <w:rsid w:val="0032111A"/>
    <w:rsid w:val="003217BD"/>
    <w:rsid w:val="00333590"/>
    <w:rsid w:val="003343FE"/>
    <w:rsid w:val="00334433"/>
    <w:rsid w:val="00334506"/>
    <w:rsid w:val="00337011"/>
    <w:rsid w:val="0034207F"/>
    <w:rsid w:val="0034588A"/>
    <w:rsid w:val="00352DC9"/>
    <w:rsid w:val="00353623"/>
    <w:rsid w:val="00354A05"/>
    <w:rsid w:val="00361FE3"/>
    <w:rsid w:val="00363530"/>
    <w:rsid w:val="0036411C"/>
    <w:rsid w:val="00366656"/>
    <w:rsid w:val="00370650"/>
    <w:rsid w:val="00375C02"/>
    <w:rsid w:val="00375F06"/>
    <w:rsid w:val="003800CD"/>
    <w:rsid w:val="003802DE"/>
    <w:rsid w:val="00381187"/>
    <w:rsid w:val="00382238"/>
    <w:rsid w:val="00385BFB"/>
    <w:rsid w:val="00386F8A"/>
    <w:rsid w:val="0039196F"/>
    <w:rsid w:val="0039379F"/>
    <w:rsid w:val="00395CD9"/>
    <w:rsid w:val="003A2FE8"/>
    <w:rsid w:val="003A58F5"/>
    <w:rsid w:val="003B4D75"/>
    <w:rsid w:val="003B500E"/>
    <w:rsid w:val="003C321D"/>
    <w:rsid w:val="003C66C6"/>
    <w:rsid w:val="003C7E4F"/>
    <w:rsid w:val="003D0745"/>
    <w:rsid w:val="003D1412"/>
    <w:rsid w:val="003D5179"/>
    <w:rsid w:val="003F0B09"/>
    <w:rsid w:val="003F2E32"/>
    <w:rsid w:val="003F2F0B"/>
    <w:rsid w:val="003F68FA"/>
    <w:rsid w:val="00414042"/>
    <w:rsid w:val="00422030"/>
    <w:rsid w:val="00427D82"/>
    <w:rsid w:val="004319AE"/>
    <w:rsid w:val="0043587A"/>
    <w:rsid w:val="004368A7"/>
    <w:rsid w:val="00441360"/>
    <w:rsid w:val="00442F59"/>
    <w:rsid w:val="00445D9F"/>
    <w:rsid w:val="00445DC0"/>
    <w:rsid w:val="00447CBC"/>
    <w:rsid w:val="004541A7"/>
    <w:rsid w:val="00454639"/>
    <w:rsid w:val="00455B6E"/>
    <w:rsid w:val="004602C1"/>
    <w:rsid w:val="00460DFC"/>
    <w:rsid w:val="00466ED5"/>
    <w:rsid w:val="00467920"/>
    <w:rsid w:val="00467D6A"/>
    <w:rsid w:val="0047177B"/>
    <w:rsid w:val="00474475"/>
    <w:rsid w:val="00475ACD"/>
    <w:rsid w:val="00476C9F"/>
    <w:rsid w:val="004800BF"/>
    <w:rsid w:val="00480D11"/>
    <w:rsid w:val="00482145"/>
    <w:rsid w:val="00482CFC"/>
    <w:rsid w:val="004856D9"/>
    <w:rsid w:val="0049030B"/>
    <w:rsid w:val="00492306"/>
    <w:rsid w:val="004929EE"/>
    <w:rsid w:val="00495C7A"/>
    <w:rsid w:val="004A1B88"/>
    <w:rsid w:val="004A4A53"/>
    <w:rsid w:val="004A53DD"/>
    <w:rsid w:val="004B1375"/>
    <w:rsid w:val="004B6BD9"/>
    <w:rsid w:val="004B7A18"/>
    <w:rsid w:val="004C0A9A"/>
    <w:rsid w:val="004C4834"/>
    <w:rsid w:val="004C5CC6"/>
    <w:rsid w:val="004D04D4"/>
    <w:rsid w:val="004D4419"/>
    <w:rsid w:val="004D49A3"/>
    <w:rsid w:val="004D58FC"/>
    <w:rsid w:val="004D5B49"/>
    <w:rsid w:val="004E22E7"/>
    <w:rsid w:val="004E2812"/>
    <w:rsid w:val="004E2D48"/>
    <w:rsid w:val="004E32BA"/>
    <w:rsid w:val="00501901"/>
    <w:rsid w:val="0050589E"/>
    <w:rsid w:val="00510557"/>
    <w:rsid w:val="00510A9F"/>
    <w:rsid w:val="00512C19"/>
    <w:rsid w:val="00514D96"/>
    <w:rsid w:val="00516178"/>
    <w:rsid w:val="00517CDA"/>
    <w:rsid w:val="00525556"/>
    <w:rsid w:val="005276A8"/>
    <w:rsid w:val="00530DC0"/>
    <w:rsid w:val="005313A5"/>
    <w:rsid w:val="00535A29"/>
    <w:rsid w:val="00535DE2"/>
    <w:rsid w:val="00540DA8"/>
    <w:rsid w:val="005418C2"/>
    <w:rsid w:val="00543957"/>
    <w:rsid w:val="00543AA8"/>
    <w:rsid w:val="00543F49"/>
    <w:rsid w:val="00544DD2"/>
    <w:rsid w:val="00545185"/>
    <w:rsid w:val="0054533D"/>
    <w:rsid w:val="00546A4E"/>
    <w:rsid w:val="005524BD"/>
    <w:rsid w:val="005550F4"/>
    <w:rsid w:val="00556934"/>
    <w:rsid w:val="00560897"/>
    <w:rsid w:val="00562573"/>
    <w:rsid w:val="00565DDB"/>
    <w:rsid w:val="0057156B"/>
    <w:rsid w:val="00572742"/>
    <w:rsid w:val="00572754"/>
    <w:rsid w:val="00573E66"/>
    <w:rsid w:val="00581033"/>
    <w:rsid w:val="00581EF9"/>
    <w:rsid w:val="00583BA6"/>
    <w:rsid w:val="00583CD0"/>
    <w:rsid w:val="00584274"/>
    <w:rsid w:val="005869B1"/>
    <w:rsid w:val="0059352F"/>
    <w:rsid w:val="005A5D2A"/>
    <w:rsid w:val="005A69D6"/>
    <w:rsid w:val="005A74AA"/>
    <w:rsid w:val="005B1235"/>
    <w:rsid w:val="005B2411"/>
    <w:rsid w:val="005C6541"/>
    <w:rsid w:val="005C70C8"/>
    <w:rsid w:val="005C78FC"/>
    <w:rsid w:val="005D1F85"/>
    <w:rsid w:val="005D5AF3"/>
    <w:rsid w:val="005E350E"/>
    <w:rsid w:val="005E3FA7"/>
    <w:rsid w:val="005E45AD"/>
    <w:rsid w:val="005E472D"/>
    <w:rsid w:val="005E5877"/>
    <w:rsid w:val="005F1EF6"/>
    <w:rsid w:val="005F274C"/>
    <w:rsid w:val="005F6FBE"/>
    <w:rsid w:val="00600002"/>
    <w:rsid w:val="00601368"/>
    <w:rsid w:val="00603824"/>
    <w:rsid w:val="0060424F"/>
    <w:rsid w:val="0061526E"/>
    <w:rsid w:val="00615FC2"/>
    <w:rsid w:val="00627223"/>
    <w:rsid w:val="00634B51"/>
    <w:rsid w:val="00635E0A"/>
    <w:rsid w:val="00642057"/>
    <w:rsid w:val="00647775"/>
    <w:rsid w:val="00647BE6"/>
    <w:rsid w:val="00650D82"/>
    <w:rsid w:val="00652882"/>
    <w:rsid w:val="00653778"/>
    <w:rsid w:val="0065489F"/>
    <w:rsid w:val="00656B26"/>
    <w:rsid w:val="0066017D"/>
    <w:rsid w:val="00663955"/>
    <w:rsid w:val="0066598F"/>
    <w:rsid w:val="00666D76"/>
    <w:rsid w:val="006673EA"/>
    <w:rsid w:val="00667A99"/>
    <w:rsid w:val="006708BE"/>
    <w:rsid w:val="006756AC"/>
    <w:rsid w:val="00680AAF"/>
    <w:rsid w:val="00685F9F"/>
    <w:rsid w:val="006860E0"/>
    <w:rsid w:val="00687859"/>
    <w:rsid w:val="00690A38"/>
    <w:rsid w:val="00692A5C"/>
    <w:rsid w:val="006957CB"/>
    <w:rsid w:val="006961FD"/>
    <w:rsid w:val="00696B85"/>
    <w:rsid w:val="006A2FFC"/>
    <w:rsid w:val="006A3B6C"/>
    <w:rsid w:val="006A5858"/>
    <w:rsid w:val="006A6EB3"/>
    <w:rsid w:val="006B2244"/>
    <w:rsid w:val="006B354D"/>
    <w:rsid w:val="006C0B8A"/>
    <w:rsid w:val="006C2262"/>
    <w:rsid w:val="006C255B"/>
    <w:rsid w:val="006C34FE"/>
    <w:rsid w:val="006C40F1"/>
    <w:rsid w:val="006C4EB8"/>
    <w:rsid w:val="006C5D55"/>
    <w:rsid w:val="006C7578"/>
    <w:rsid w:val="006D282F"/>
    <w:rsid w:val="006D3A32"/>
    <w:rsid w:val="006D5FC9"/>
    <w:rsid w:val="006D6AA6"/>
    <w:rsid w:val="006D6BA7"/>
    <w:rsid w:val="006E10E1"/>
    <w:rsid w:val="006E22D9"/>
    <w:rsid w:val="006E5BED"/>
    <w:rsid w:val="006E5D89"/>
    <w:rsid w:val="006F2239"/>
    <w:rsid w:val="006F5694"/>
    <w:rsid w:val="006F57BD"/>
    <w:rsid w:val="006F5FC4"/>
    <w:rsid w:val="006F654E"/>
    <w:rsid w:val="00703CC5"/>
    <w:rsid w:val="0070419B"/>
    <w:rsid w:val="0070782A"/>
    <w:rsid w:val="00712481"/>
    <w:rsid w:val="00715069"/>
    <w:rsid w:val="007160D6"/>
    <w:rsid w:val="00717866"/>
    <w:rsid w:val="00717FA4"/>
    <w:rsid w:val="00720A0B"/>
    <w:rsid w:val="00724674"/>
    <w:rsid w:val="007265BD"/>
    <w:rsid w:val="00727228"/>
    <w:rsid w:val="007276E7"/>
    <w:rsid w:val="007301A5"/>
    <w:rsid w:val="0073559B"/>
    <w:rsid w:val="00735A6D"/>
    <w:rsid w:val="0073693B"/>
    <w:rsid w:val="0073699C"/>
    <w:rsid w:val="00741FAA"/>
    <w:rsid w:val="007429AB"/>
    <w:rsid w:val="007432AD"/>
    <w:rsid w:val="0074576D"/>
    <w:rsid w:val="007459BB"/>
    <w:rsid w:val="007637BD"/>
    <w:rsid w:val="00763BCF"/>
    <w:rsid w:val="00764D71"/>
    <w:rsid w:val="00771F6C"/>
    <w:rsid w:val="00774AF9"/>
    <w:rsid w:val="007753C1"/>
    <w:rsid w:val="00775F37"/>
    <w:rsid w:val="00777759"/>
    <w:rsid w:val="00782539"/>
    <w:rsid w:val="0078572E"/>
    <w:rsid w:val="00787EF8"/>
    <w:rsid w:val="0079223E"/>
    <w:rsid w:val="0079362E"/>
    <w:rsid w:val="00793F7E"/>
    <w:rsid w:val="007947FB"/>
    <w:rsid w:val="00794A00"/>
    <w:rsid w:val="007A3A09"/>
    <w:rsid w:val="007A4423"/>
    <w:rsid w:val="007A4DA5"/>
    <w:rsid w:val="007B14F4"/>
    <w:rsid w:val="007C0A57"/>
    <w:rsid w:val="007C3C77"/>
    <w:rsid w:val="007C4E4F"/>
    <w:rsid w:val="007D135A"/>
    <w:rsid w:val="007D3781"/>
    <w:rsid w:val="007D6BB2"/>
    <w:rsid w:val="007E560F"/>
    <w:rsid w:val="007F0A32"/>
    <w:rsid w:val="007F1860"/>
    <w:rsid w:val="007F2981"/>
    <w:rsid w:val="007F4D0B"/>
    <w:rsid w:val="00803746"/>
    <w:rsid w:val="008118F0"/>
    <w:rsid w:val="008125F4"/>
    <w:rsid w:val="008145DC"/>
    <w:rsid w:val="00816045"/>
    <w:rsid w:val="008164E7"/>
    <w:rsid w:val="00817054"/>
    <w:rsid w:val="0082353D"/>
    <w:rsid w:val="008245FE"/>
    <w:rsid w:val="00824FBB"/>
    <w:rsid w:val="00826E08"/>
    <w:rsid w:val="00831BAD"/>
    <w:rsid w:val="00833A33"/>
    <w:rsid w:val="008359DE"/>
    <w:rsid w:val="008364B5"/>
    <w:rsid w:val="00837984"/>
    <w:rsid w:val="00837BC7"/>
    <w:rsid w:val="008431D0"/>
    <w:rsid w:val="00843BE7"/>
    <w:rsid w:val="008456D3"/>
    <w:rsid w:val="00845898"/>
    <w:rsid w:val="008514F6"/>
    <w:rsid w:val="00851E4C"/>
    <w:rsid w:val="00853092"/>
    <w:rsid w:val="008547B8"/>
    <w:rsid w:val="00855545"/>
    <w:rsid w:val="00856625"/>
    <w:rsid w:val="008639CB"/>
    <w:rsid w:val="00867587"/>
    <w:rsid w:val="0087010A"/>
    <w:rsid w:val="00873CE5"/>
    <w:rsid w:val="008740CA"/>
    <w:rsid w:val="00875D9F"/>
    <w:rsid w:val="00877F02"/>
    <w:rsid w:val="0088310E"/>
    <w:rsid w:val="00883883"/>
    <w:rsid w:val="00885452"/>
    <w:rsid w:val="008862E0"/>
    <w:rsid w:val="00893BA9"/>
    <w:rsid w:val="008A096E"/>
    <w:rsid w:val="008B1D11"/>
    <w:rsid w:val="008B5064"/>
    <w:rsid w:val="008B7C82"/>
    <w:rsid w:val="008C06D6"/>
    <w:rsid w:val="008C1173"/>
    <w:rsid w:val="008C4746"/>
    <w:rsid w:val="008C4FA6"/>
    <w:rsid w:val="008D21D3"/>
    <w:rsid w:val="008D6A21"/>
    <w:rsid w:val="008E2182"/>
    <w:rsid w:val="008E2FBE"/>
    <w:rsid w:val="008E320E"/>
    <w:rsid w:val="008E3BBF"/>
    <w:rsid w:val="008F426D"/>
    <w:rsid w:val="00905385"/>
    <w:rsid w:val="00911521"/>
    <w:rsid w:val="00911849"/>
    <w:rsid w:val="00915EED"/>
    <w:rsid w:val="00924C6A"/>
    <w:rsid w:val="00930899"/>
    <w:rsid w:val="00931062"/>
    <w:rsid w:val="00934774"/>
    <w:rsid w:val="00937264"/>
    <w:rsid w:val="00940F64"/>
    <w:rsid w:val="0095379D"/>
    <w:rsid w:val="009578BD"/>
    <w:rsid w:val="00964022"/>
    <w:rsid w:val="00964105"/>
    <w:rsid w:val="0097091D"/>
    <w:rsid w:val="00971BAF"/>
    <w:rsid w:val="00975363"/>
    <w:rsid w:val="0097681A"/>
    <w:rsid w:val="009779C9"/>
    <w:rsid w:val="00977A90"/>
    <w:rsid w:val="00980C06"/>
    <w:rsid w:val="00981E99"/>
    <w:rsid w:val="00986970"/>
    <w:rsid w:val="00992BB2"/>
    <w:rsid w:val="00992FF3"/>
    <w:rsid w:val="00993C3C"/>
    <w:rsid w:val="00997089"/>
    <w:rsid w:val="009A1D0D"/>
    <w:rsid w:val="009A258B"/>
    <w:rsid w:val="009A28C6"/>
    <w:rsid w:val="009A291F"/>
    <w:rsid w:val="009A66B0"/>
    <w:rsid w:val="009A6CE6"/>
    <w:rsid w:val="009B08DF"/>
    <w:rsid w:val="009B6C06"/>
    <w:rsid w:val="009B7E44"/>
    <w:rsid w:val="009C19A0"/>
    <w:rsid w:val="009C1DA5"/>
    <w:rsid w:val="009C31E8"/>
    <w:rsid w:val="009C354D"/>
    <w:rsid w:val="009C3F02"/>
    <w:rsid w:val="009C4CA7"/>
    <w:rsid w:val="009C5433"/>
    <w:rsid w:val="009C7A9C"/>
    <w:rsid w:val="009D2532"/>
    <w:rsid w:val="009D440F"/>
    <w:rsid w:val="009D6E72"/>
    <w:rsid w:val="009E153B"/>
    <w:rsid w:val="009E163B"/>
    <w:rsid w:val="009E28F5"/>
    <w:rsid w:val="009E3DED"/>
    <w:rsid w:val="009E40C2"/>
    <w:rsid w:val="009E4106"/>
    <w:rsid w:val="009F1973"/>
    <w:rsid w:val="009F48BC"/>
    <w:rsid w:val="009F5BF2"/>
    <w:rsid w:val="009F672E"/>
    <w:rsid w:val="009F6A3B"/>
    <w:rsid w:val="00A00399"/>
    <w:rsid w:val="00A022F3"/>
    <w:rsid w:val="00A12A52"/>
    <w:rsid w:val="00A12BDA"/>
    <w:rsid w:val="00A14CB4"/>
    <w:rsid w:val="00A153F6"/>
    <w:rsid w:val="00A2060A"/>
    <w:rsid w:val="00A23BCC"/>
    <w:rsid w:val="00A24377"/>
    <w:rsid w:val="00A305C1"/>
    <w:rsid w:val="00A31BC9"/>
    <w:rsid w:val="00A32609"/>
    <w:rsid w:val="00A32C69"/>
    <w:rsid w:val="00A41999"/>
    <w:rsid w:val="00A460EA"/>
    <w:rsid w:val="00A50234"/>
    <w:rsid w:val="00A512B8"/>
    <w:rsid w:val="00A565D4"/>
    <w:rsid w:val="00A62ADA"/>
    <w:rsid w:val="00A72FC7"/>
    <w:rsid w:val="00A7646F"/>
    <w:rsid w:val="00A80C3D"/>
    <w:rsid w:val="00A8102E"/>
    <w:rsid w:val="00A8785D"/>
    <w:rsid w:val="00A94458"/>
    <w:rsid w:val="00A94DBF"/>
    <w:rsid w:val="00AA2065"/>
    <w:rsid w:val="00AA3C97"/>
    <w:rsid w:val="00AA7B15"/>
    <w:rsid w:val="00AB2325"/>
    <w:rsid w:val="00AB75A2"/>
    <w:rsid w:val="00AB7885"/>
    <w:rsid w:val="00AC02EC"/>
    <w:rsid w:val="00AC0886"/>
    <w:rsid w:val="00AC0F90"/>
    <w:rsid w:val="00AC146C"/>
    <w:rsid w:val="00AC1658"/>
    <w:rsid w:val="00AC248A"/>
    <w:rsid w:val="00AC409E"/>
    <w:rsid w:val="00AC68E3"/>
    <w:rsid w:val="00AC6E59"/>
    <w:rsid w:val="00AD1272"/>
    <w:rsid w:val="00AD2C3B"/>
    <w:rsid w:val="00AD5360"/>
    <w:rsid w:val="00AD76A9"/>
    <w:rsid w:val="00AE0182"/>
    <w:rsid w:val="00AE0AF7"/>
    <w:rsid w:val="00AE24EB"/>
    <w:rsid w:val="00AE3F3D"/>
    <w:rsid w:val="00AF1CDC"/>
    <w:rsid w:val="00AF4BCD"/>
    <w:rsid w:val="00B01745"/>
    <w:rsid w:val="00B068FB"/>
    <w:rsid w:val="00B07523"/>
    <w:rsid w:val="00B12A31"/>
    <w:rsid w:val="00B12D5F"/>
    <w:rsid w:val="00B13428"/>
    <w:rsid w:val="00B15385"/>
    <w:rsid w:val="00B15651"/>
    <w:rsid w:val="00B17EA2"/>
    <w:rsid w:val="00B20231"/>
    <w:rsid w:val="00B202E4"/>
    <w:rsid w:val="00B21022"/>
    <w:rsid w:val="00B23807"/>
    <w:rsid w:val="00B27DC5"/>
    <w:rsid w:val="00B30674"/>
    <w:rsid w:val="00B3535E"/>
    <w:rsid w:val="00B368D7"/>
    <w:rsid w:val="00B37D6F"/>
    <w:rsid w:val="00B40610"/>
    <w:rsid w:val="00B424FD"/>
    <w:rsid w:val="00B427D0"/>
    <w:rsid w:val="00B4575C"/>
    <w:rsid w:val="00B50B8A"/>
    <w:rsid w:val="00B510E3"/>
    <w:rsid w:val="00B51B7D"/>
    <w:rsid w:val="00B5663D"/>
    <w:rsid w:val="00B70C29"/>
    <w:rsid w:val="00B7466B"/>
    <w:rsid w:val="00B77394"/>
    <w:rsid w:val="00B800AA"/>
    <w:rsid w:val="00B80AC0"/>
    <w:rsid w:val="00B82454"/>
    <w:rsid w:val="00B835C3"/>
    <w:rsid w:val="00B86C13"/>
    <w:rsid w:val="00B92829"/>
    <w:rsid w:val="00B96619"/>
    <w:rsid w:val="00B97087"/>
    <w:rsid w:val="00B972D9"/>
    <w:rsid w:val="00BA169E"/>
    <w:rsid w:val="00BA2DD4"/>
    <w:rsid w:val="00BA4E61"/>
    <w:rsid w:val="00BA6D3E"/>
    <w:rsid w:val="00BB1A71"/>
    <w:rsid w:val="00BB7086"/>
    <w:rsid w:val="00BC0367"/>
    <w:rsid w:val="00BC15F6"/>
    <w:rsid w:val="00BC4DE2"/>
    <w:rsid w:val="00BC695F"/>
    <w:rsid w:val="00BD2FE3"/>
    <w:rsid w:val="00BD5D09"/>
    <w:rsid w:val="00BD6568"/>
    <w:rsid w:val="00BD7E25"/>
    <w:rsid w:val="00BF15B7"/>
    <w:rsid w:val="00BF3223"/>
    <w:rsid w:val="00BF3D9F"/>
    <w:rsid w:val="00BF3FA3"/>
    <w:rsid w:val="00BF49CC"/>
    <w:rsid w:val="00BF59FC"/>
    <w:rsid w:val="00C0242D"/>
    <w:rsid w:val="00C03BB1"/>
    <w:rsid w:val="00C07EB5"/>
    <w:rsid w:val="00C13C55"/>
    <w:rsid w:val="00C1417C"/>
    <w:rsid w:val="00C148D2"/>
    <w:rsid w:val="00C14A8E"/>
    <w:rsid w:val="00C14B3D"/>
    <w:rsid w:val="00C16E8D"/>
    <w:rsid w:val="00C173FC"/>
    <w:rsid w:val="00C20904"/>
    <w:rsid w:val="00C2200C"/>
    <w:rsid w:val="00C25AAA"/>
    <w:rsid w:val="00C26395"/>
    <w:rsid w:val="00C267EA"/>
    <w:rsid w:val="00C31313"/>
    <w:rsid w:val="00C33774"/>
    <w:rsid w:val="00C35345"/>
    <w:rsid w:val="00C36464"/>
    <w:rsid w:val="00C37DAA"/>
    <w:rsid w:val="00C40B8D"/>
    <w:rsid w:val="00C45931"/>
    <w:rsid w:val="00C56553"/>
    <w:rsid w:val="00C5721F"/>
    <w:rsid w:val="00C573A8"/>
    <w:rsid w:val="00C64B0B"/>
    <w:rsid w:val="00C721E4"/>
    <w:rsid w:val="00C73A42"/>
    <w:rsid w:val="00C740B9"/>
    <w:rsid w:val="00C752AD"/>
    <w:rsid w:val="00C82379"/>
    <w:rsid w:val="00C92C45"/>
    <w:rsid w:val="00C952F5"/>
    <w:rsid w:val="00C95E1A"/>
    <w:rsid w:val="00CA7A6A"/>
    <w:rsid w:val="00CA7CB3"/>
    <w:rsid w:val="00CB35E9"/>
    <w:rsid w:val="00CB4478"/>
    <w:rsid w:val="00CB62A5"/>
    <w:rsid w:val="00CB7CD5"/>
    <w:rsid w:val="00CC4A0C"/>
    <w:rsid w:val="00CC5E5D"/>
    <w:rsid w:val="00CC7101"/>
    <w:rsid w:val="00CD1897"/>
    <w:rsid w:val="00CD292F"/>
    <w:rsid w:val="00CD2D4E"/>
    <w:rsid w:val="00CD6352"/>
    <w:rsid w:val="00CD723D"/>
    <w:rsid w:val="00CE46B1"/>
    <w:rsid w:val="00CF18B3"/>
    <w:rsid w:val="00CF19C0"/>
    <w:rsid w:val="00CF2BF9"/>
    <w:rsid w:val="00CF5040"/>
    <w:rsid w:val="00CF636C"/>
    <w:rsid w:val="00CF6B4C"/>
    <w:rsid w:val="00D01344"/>
    <w:rsid w:val="00D037A7"/>
    <w:rsid w:val="00D05830"/>
    <w:rsid w:val="00D0600C"/>
    <w:rsid w:val="00D11CB4"/>
    <w:rsid w:val="00D13652"/>
    <w:rsid w:val="00D144C3"/>
    <w:rsid w:val="00D2556D"/>
    <w:rsid w:val="00D33AD2"/>
    <w:rsid w:val="00D34A00"/>
    <w:rsid w:val="00D37528"/>
    <w:rsid w:val="00D438EB"/>
    <w:rsid w:val="00D444E3"/>
    <w:rsid w:val="00D47D8D"/>
    <w:rsid w:val="00D47F08"/>
    <w:rsid w:val="00D53B36"/>
    <w:rsid w:val="00D54E7F"/>
    <w:rsid w:val="00D56C87"/>
    <w:rsid w:val="00D5749C"/>
    <w:rsid w:val="00D619D5"/>
    <w:rsid w:val="00D76E04"/>
    <w:rsid w:val="00D824AE"/>
    <w:rsid w:val="00D82AC9"/>
    <w:rsid w:val="00D85296"/>
    <w:rsid w:val="00D879FF"/>
    <w:rsid w:val="00D90BA0"/>
    <w:rsid w:val="00D9147F"/>
    <w:rsid w:val="00D967F0"/>
    <w:rsid w:val="00D97002"/>
    <w:rsid w:val="00D9724D"/>
    <w:rsid w:val="00DA1AA3"/>
    <w:rsid w:val="00DA3FB0"/>
    <w:rsid w:val="00DA683F"/>
    <w:rsid w:val="00DB7BEA"/>
    <w:rsid w:val="00DC0B46"/>
    <w:rsid w:val="00DC0E90"/>
    <w:rsid w:val="00DC3EDF"/>
    <w:rsid w:val="00DC435C"/>
    <w:rsid w:val="00DC43F7"/>
    <w:rsid w:val="00DD25DB"/>
    <w:rsid w:val="00DD639F"/>
    <w:rsid w:val="00DD7F2C"/>
    <w:rsid w:val="00DE0A0A"/>
    <w:rsid w:val="00DE70C4"/>
    <w:rsid w:val="00DE79C7"/>
    <w:rsid w:val="00DF0996"/>
    <w:rsid w:val="00DF2A5F"/>
    <w:rsid w:val="00DF6E0B"/>
    <w:rsid w:val="00E13C92"/>
    <w:rsid w:val="00E14183"/>
    <w:rsid w:val="00E16C8D"/>
    <w:rsid w:val="00E17EC9"/>
    <w:rsid w:val="00E24614"/>
    <w:rsid w:val="00E25769"/>
    <w:rsid w:val="00E305EA"/>
    <w:rsid w:val="00E32EDA"/>
    <w:rsid w:val="00E34F80"/>
    <w:rsid w:val="00E34FA9"/>
    <w:rsid w:val="00E428F9"/>
    <w:rsid w:val="00E43BBF"/>
    <w:rsid w:val="00E44BAC"/>
    <w:rsid w:val="00E51754"/>
    <w:rsid w:val="00E6024B"/>
    <w:rsid w:val="00E614E4"/>
    <w:rsid w:val="00E6179C"/>
    <w:rsid w:val="00E666D5"/>
    <w:rsid w:val="00E66D7A"/>
    <w:rsid w:val="00E67374"/>
    <w:rsid w:val="00E67AF6"/>
    <w:rsid w:val="00E70DA0"/>
    <w:rsid w:val="00E72601"/>
    <w:rsid w:val="00E72712"/>
    <w:rsid w:val="00E76C03"/>
    <w:rsid w:val="00E8102B"/>
    <w:rsid w:val="00E831E8"/>
    <w:rsid w:val="00E85EB6"/>
    <w:rsid w:val="00E86EA7"/>
    <w:rsid w:val="00E92F07"/>
    <w:rsid w:val="00E9479B"/>
    <w:rsid w:val="00E949BA"/>
    <w:rsid w:val="00E964D2"/>
    <w:rsid w:val="00E96846"/>
    <w:rsid w:val="00EA428D"/>
    <w:rsid w:val="00EA5858"/>
    <w:rsid w:val="00EA64EF"/>
    <w:rsid w:val="00EA6A98"/>
    <w:rsid w:val="00EB05AA"/>
    <w:rsid w:val="00EB06A7"/>
    <w:rsid w:val="00EB0BCD"/>
    <w:rsid w:val="00EB143E"/>
    <w:rsid w:val="00EB7443"/>
    <w:rsid w:val="00EC03E7"/>
    <w:rsid w:val="00EC525F"/>
    <w:rsid w:val="00EC6A28"/>
    <w:rsid w:val="00ED0061"/>
    <w:rsid w:val="00ED2877"/>
    <w:rsid w:val="00ED3C2D"/>
    <w:rsid w:val="00ED7087"/>
    <w:rsid w:val="00EE0C7D"/>
    <w:rsid w:val="00EE259B"/>
    <w:rsid w:val="00EE27F6"/>
    <w:rsid w:val="00EE5A99"/>
    <w:rsid w:val="00EF08DC"/>
    <w:rsid w:val="00EF2459"/>
    <w:rsid w:val="00F00719"/>
    <w:rsid w:val="00F02F15"/>
    <w:rsid w:val="00F047C0"/>
    <w:rsid w:val="00F057A5"/>
    <w:rsid w:val="00F13100"/>
    <w:rsid w:val="00F1506D"/>
    <w:rsid w:val="00F16EF6"/>
    <w:rsid w:val="00F23397"/>
    <w:rsid w:val="00F23655"/>
    <w:rsid w:val="00F26097"/>
    <w:rsid w:val="00F2783B"/>
    <w:rsid w:val="00F3033A"/>
    <w:rsid w:val="00F30EF0"/>
    <w:rsid w:val="00F32F6B"/>
    <w:rsid w:val="00F349E1"/>
    <w:rsid w:val="00F34C2E"/>
    <w:rsid w:val="00F36F68"/>
    <w:rsid w:val="00F371C3"/>
    <w:rsid w:val="00F40FA0"/>
    <w:rsid w:val="00F4404C"/>
    <w:rsid w:val="00F474B7"/>
    <w:rsid w:val="00F53CAC"/>
    <w:rsid w:val="00F54022"/>
    <w:rsid w:val="00F544D1"/>
    <w:rsid w:val="00F54B57"/>
    <w:rsid w:val="00F570A9"/>
    <w:rsid w:val="00F6143E"/>
    <w:rsid w:val="00F665A1"/>
    <w:rsid w:val="00F708CD"/>
    <w:rsid w:val="00F70998"/>
    <w:rsid w:val="00F70C35"/>
    <w:rsid w:val="00F71B7C"/>
    <w:rsid w:val="00F7705E"/>
    <w:rsid w:val="00F77BDA"/>
    <w:rsid w:val="00F828AE"/>
    <w:rsid w:val="00F83DDA"/>
    <w:rsid w:val="00F848AE"/>
    <w:rsid w:val="00F863DA"/>
    <w:rsid w:val="00F90D53"/>
    <w:rsid w:val="00F93B31"/>
    <w:rsid w:val="00F94A1D"/>
    <w:rsid w:val="00F974F4"/>
    <w:rsid w:val="00FA600F"/>
    <w:rsid w:val="00FA64E1"/>
    <w:rsid w:val="00FB021E"/>
    <w:rsid w:val="00FB35CF"/>
    <w:rsid w:val="00FB5A77"/>
    <w:rsid w:val="00FB6832"/>
    <w:rsid w:val="00FC2CC7"/>
    <w:rsid w:val="00FC51F3"/>
    <w:rsid w:val="00FD4A73"/>
    <w:rsid w:val="00FD60BC"/>
    <w:rsid w:val="00FD7683"/>
    <w:rsid w:val="00FD79A8"/>
    <w:rsid w:val="00FE22CF"/>
    <w:rsid w:val="00FF0515"/>
    <w:rsid w:val="00FF2279"/>
    <w:rsid w:val="00FF2721"/>
    <w:rsid w:val="00FF2975"/>
    <w:rsid w:val="00FF33A0"/>
    <w:rsid w:val="00FF380B"/>
    <w:rsid w:val="00FF5327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0D53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7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0D5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0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8E2182"/>
    <w:pPr>
      <w:ind w:left="720"/>
      <w:contextualSpacing/>
    </w:pPr>
  </w:style>
  <w:style w:type="character" w:styleId="a7">
    <w:name w:val="Hyperlink"/>
    <w:uiPriority w:val="99"/>
    <w:unhideWhenUsed/>
    <w:rsid w:val="006A3B6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8037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Title">
    <w:name w:val="ConsPlusTitle"/>
    <w:uiPriority w:val="99"/>
    <w:rsid w:val="00615F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FollowedHyperlink"/>
    <w:uiPriority w:val="99"/>
    <w:semiHidden/>
    <w:unhideWhenUsed/>
    <w:rsid w:val="003009D7"/>
    <w:rPr>
      <w:color w:val="800080"/>
      <w:u w:val="single"/>
    </w:rPr>
  </w:style>
  <w:style w:type="paragraph" w:customStyle="1" w:styleId="ConsPlusNormal">
    <w:name w:val="ConsPlusNormal"/>
    <w:rsid w:val="003009D7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3009D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0D53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7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0D5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0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C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8E2182"/>
    <w:pPr>
      <w:ind w:left="720"/>
      <w:contextualSpacing/>
    </w:pPr>
  </w:style>
  <w:style w:type="character" w:styleId="a7">
    <w:name w:val="Hyperlink"/>
    <w:uiPriority w:val="99"/>
    <w:unhideWhenUsed/>
    <w:rsid w:val="006A3B6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8037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Title">
    <w:name w:val="ConsPlusTitle"/>
    <w:uiPriority w:val="99"/>
    <w:rsid w:val="00615F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FollowedHyperlink"/>
    <w:uiPriority w:val="99"/>
    <w:semiHidden/>
    <w:unhideWhenUsed/>
    <w:rsid w:val="003009D7"/>
    <w:rPr>
      <w:color w:val="800080"/>
      <w:u w:val="single"/>
    </w:rPr>
  </w:style>
  <w:style w:type="paragraph" w:customStyle="1" w:styleId="ConsPlusNormal">
    <w:name w:val="ConsPlusNormal"/>
    <w:rsid w:val="003009D7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3009D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F6553526ED3F7A2DC3BCA60F9674329CCDBD442E667BFA178C2C3EAfB4FX" TargetMode="External"/><Relationship Id="rId13" Type="http://schemas.openxmlformats.org/officeDocument/2006/relationships/hyperlink" Target="consultantplus://offline/ref=BC97AD3E2C6665BCB3CD8AAC3B91576A0260C1F1F6579FD8E8743617FBx7e6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0F6553526ED3F7A2DC3BCA60F9674329CCDBD442E667BFA178C2C3EAfB4FX" TargetMode="External"/><Relationship Id="rId12" Type="http://schemas.openxmlformats.org/officeDocument/2006/relationships/hyperlink" Target="consultantplus://offline/ref=4BDD1C22CD1892481B014390FE48A5098E4FC833DA7F47E9CCD63D774C224278617D0A6BE0B6CA8AWCM8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97AD3E2C6665BCB3CD8AAC3B91576A0260C1F1F6579FD8E8743617FBx7e6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consultantplus://offline/ref=4BDD1C22CD1892481B014390FE48A5098E4FC833DA7F47E9CCD63D774C224278617D0A6BE0B6CA87WCM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97AD3E2C6665BCB3CD8AAC3B91576A0260C1F1F6579FD8E8743617FBx7e6B" TargetMode="External"/><Relationship Id="rId10" Type="http://schemas.openxmlformats.org/officeDocument/2006/relationships/hyperlink" Target="consultantplus://offline/ref=4E0F6553526ED3F7A2DC3BCA60F9674329CCDBD442E667BFA178C2C3EAfB4F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0F6553526ED3F7A2DC3BCA60F9674329CCDBD442E667BFA178C2C3EAfB4FX" TargetMode="External"/><Relationship Id="rId14" Type="http://schemas.openxmlformats.org/officeDocument/2006/relationships/hyperlink" Target="consultantplus://offline/ref=BC97AD3E2C6665BCB3CD8AAC3B91576A0260C1F1F6579FD8E8743617FBx7e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7501</Words>
  <Characters>42762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50163</CharactersWithSpaces>
  <SharedDoc>false</SharedDoc>
  <HLinks>
    <vt:vector size="66" baseType="variant">
      <vt:variant>
        <vt:i4>524372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consultantplus://offline/ref=BC97AD3E2C6665BCB3CD8AAC3B91576A0260C1F1F6579FD8E8743617FBx7e6B</vt:lpwstr>
      </vt:variant>
      <vt:variant>
        <vt:lpwstr/>
      </vt:variant>
      <vt:variant>
        <vt:i4>524372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consultantplus://offline/ref=BC97AD3E2C6665BCB3CD8AAC3B91576A0260C1F1F6579FD8E8743617FBx7e6B</vt:lpwstr>
      </vt:variant>
      <vt:variant>
        <vt:lpwstr/>
      </vt:variant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consultantplus://offline/ref=BC97AD3E2C6665BCB3CD8AAC3B91576A0260C1F1F6579FD8E8743617FBx7e6B</vt:lpwstr>
      </vt:variant>
      <vt:variant>
        <vt:lpwstr/>
      </vt:variant>
      <vt:variant>
        <vt:i4>524372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consultantplus://offline/ref=BC97AD3E2C6665BCB3CD8AAC3B91576A0260C1F1F6579FD8E8743617FBx7e6B</vt:lpwstr>
      </vt:variant>
      <vt:variant>
        <vt:lpwstr/>
      </vt:variant>
      <vt:variant>
        <vt:i4>3932214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consultantplus://offline/ref=4BDD1C22CD1892481B014390FE48A5098E4FC833DA7F47E9CCD63D774C224278617D0A6BE0B6CA8AWCM8B</vt:lpwstr>
      </vt:variant>
      <vt:variant>
        <vt:lpwstr/>
      </vt:variant>
      <vt:variant>
        <vt:i4>3932222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consultantplus://offline/ref=4BDD1C22CD1892481B014390FE48A5098E4FC833DA7F47E9CCD63D774C224278617D0A6BE0B6CA87WCMFB</vt:lpwstr>
      </vt:variant>
      <vt:variant>
        <vt:lpwstr/>
      </vt:variant>
      <vt:variant>
        <vt:i4>524380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consultantplus://offline/ref=4E0F6553526ED3F7A2DC3BCA60F9674329CCDBD442E667BFA178C2C3EAfB4FX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consultantplus://offline/ref=4E0F6553526ED3F7A2DC3BCA60F9674329CCDBD442E667BFA178C2C3EAfB4FX</vt:lpwstr>
      </vt:variant>
      <vt:variant>
        <vt:lpwstr/>
      </vt:variant>
      <vt:variant>
        <vt:i4>524380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consultantplus://offline/ref=4E0F6553526ED3F7A2DC3BCA60F9674329CCDBD442E667BFA178C2C3EAfB4FX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consultantplus://offline/ref=4E0F6553526ED3F7A2DC3BCA60F9674329CCDBD442E667BFA178C2C3EAfB4FX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2021-02-01T04:13:00Z</cp:lastPrinted>
  <dcterms:created xsi:type="dcterms:W3CDTF">2021-02-01T04:18:00Z</dcterms:created>
  <dcterms:modified xsi:type="dcterms:W3CDTF">2021-02-01T04:18:00Z</dcterms:modified>
</cp:coreProperties>
</file>