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EE" w:rsidRPr="00235520" w:rsidRDefault="00725EEE" w:rsidP="0022074F">
      <w:pPr>
        <w:spacing w:after="0" w:line="240" w:lineRule="auto"/>
        <w:jc w:val="center"/>
        <w:rPr>
          <w:b/>
          <w:bCs/>
          <w:sz w:val="26"/>
          <w:szCs w:val="26"/>
        </w:rPr>
      </w:pPr>
      <w:r w:rsidRPr="00235520">
        <w:rPr>
          <w:b/>
          <w:bCs/>
          <w:sz w:val="26"/>
          <w:szCs w:val="26"/>
        </w:rPr>
        <w:t>АДМИНИСТРАЦИЯ</w:t>
      </w:r>
    </w:p>
    <w:p w:rsidR="00725EEE" w:rsidRPr="0001119B" w:rsidRDefault="0001119B" w:rsidP="0022074F">
      <w:pPr>
        <w:spacing w:after="0" w:line="240" w:lineRule="auto"/>
        <w:jc w:val="center"/>
        <w:rPr>
          <w:b/>
          <w:bCs/>
          <w:sz w:val="26"/>
          <w:szCs w:val="26"/>
        </w:rPr>
      </w:pPr>
      <w:r>
        <w:rPr>
          <w:b/>
          <w:bCs/>
          <w:sz w:val="26"/>
          <w:szCs w:val="26"/>
        </w:rPr>
        <w:t>НОВОЛИТОВСКОГО</w:t>
      </w:r>
      <w:r w:rsidR="00725EEE" w:rsidRPr="0001119B">
        <w:rPr>
          <w:b/>
          <w:bCs/>
          <w:sz w:val="26"/>
          <w:szCs w:val="26"/>
        </w:rPr>
        <w:t xml:space="preserve"> СЕЛЬСКОГО ПОСЕЛЕНИЯ</w:t>
      </w:r>
    </w:p>
    <w:p w:rsidR="00725EEE" w:rsidRPr="0001119B" w:rsidRDefault="0001119B" w:rsidP="0022074F">
      <w:pPr>
        <w:spacing w:after="0" w:line="240" w:lineRule="auto"/>
        <w:jc w:val="center"/>
        <w:rPr>
          <w:b/>
          <w:sz w:val="26"/>
          <w:szCs w:val="26"/>
        </w:rPr>
      </w:pPr>
      <w:r w:rsidRPr="0001119B">
        <w:rPr>
          <w:b/>
          <w:sz w:val="26"/>
          <w:szCs w:val="26"/>
        </w:rPr>
        <w:t>ПАРТИЗАНСКОГО МУНИЦИПАЛЬНОГО РАЙОНА</w:t>
      </w:r>
    </w:p>
    <w:p w:rsidR="0001119B" w:rsidRPr="0001119B" w:rsidRDefault="0001119B" w:rsidP="0022074F">
      <w:pPr>
        <w:spacing w:after="0" w:line="240" w:lineRule="auto"/>
        <w:jc w:val="center"/>
        <w:rPr>
          <w:b/>
          <w:sz w:val="26"/>
          <w:szCs w:val="26"/>
        </w:rPr>
      </w:pPr>
      <w:r w:rsidRPr="0001119B">
        <w:rPr>
          <w:b/>
          <w:sz w:val="26"/>
          <w:szCs w:val="26"/>
        </w:rPr>
        <w:t>ПРИМОРСКОГО КРАЯ</w:t>
      </w:r>
    </w:p>
    <w:p w:rsidR="00183D16" w:rsidRPr="0001119B" w:rsidRDefault="00183D16" w:rsidP="0022074F">
      <w:pPr>
        <w:spacing w:after="0" w:line="240" w:lineRule="auto"/>
        <w:jc w:val="center"/>
        <w:rPr>
          <w:b/>
          <w:sz w:val="26"/>
          <w:szCs w:val="26"/>
        </w:rPr>
      </w:pPr>
    </w:p>
    <w:p w:rsidR="00725EEE" w:rsidRPr="0001119B" w:rsidRDefault="00725EEE" w:rsidP="0022074F">
      <w:pPr>
        <w:spacing w:after="0" w:line="240" w:lineRule="auto"/>
        <w:jc w:val="center"/>
        <w:rPr>
          <w:b/>
          <w:spacing w:val="30"/>
          <w:sz w:val="26"/>
          <w:szCs w:val="26"/>
        </w:rPr>
      </w:pPr>
      <w:r w:rsidRPr="0001119B">
        <w:rPr>
          <w:b/>
          <w:spacing w:val="30"/>
          <w:sz w:val="26"/>
          <w:szCs w:val="26"/>
        </w:rPr>
        <w:t>ПОСТАНОВЛЕНИЕ</w:t>
      </w:r>
    </w:p>
    <w:p w:rsidR="00725EEE" w:rsidRDefault="00725EEE" w:rsidP="0022074F">
      <w:pPr>
        <w:spacing w:after="0" w:line="240" w:lineRule="auto"/>
        <w:jc w:val="center"/>
        <w:rPr>
          <w:spacing w:val="30"/>
          <w:sz w:val="26"/>
          <w:szCs w:val="26"/>
        </w:rPr>
      </w:pPr>
    </w:p>
    <w:p w:rsidR="00725EEE" w:rsidRDefault="00AD466B" w:rsidP="0022074F">
      <w:pPr>
        <w:spacing w:after="0" w:line="240" w:lineRule="auto"/>
        <w:jc w:val="both"/>
        <w:rPr>
          <w:sz w:val="26"/>
          <w:szCs w:val="26"/>
        </w:rPr>
      </w:pPr>
      <w:r>
        <w:rPr>
          <w:sz w:val="26"/>
          <w:szCs w:val="26"/>
        </w:rPr>
        <w:t>31 августа 2012</w:t>
      </w:r>
      <w:r w:rsidR="00725EEE" w:rsidRPr="00C834FD">
        <w:rPr>
          <w:sz w:val="26"/>
          <w:szCs w:val="26"/>
        </w:rPr>
        <w:t>г.</w:t>
      </w:r>
      <w:r w:rsidR="00725EEE" w:rsidRPr="00C834FD">
        <w:rPr>
          <w:sz w:val="26"/>
          <w:szCs w:val="26"/>
        </w:rPr>
        <w:tab/>
      </w:r>
      <w:r w:rsidR="00725EEE" w:rsidRPr="00C834FD">
        <w:rPr>
          <w:sz w:val="26"/>
          <w:szCs w:val="26"/>
        </w:rPr>
        <w:tab/>
      </w:r>
      <w:r w:rsidR="00725EEE" w:rsidRPr="00C834FD">
        <w:rPr>
          <w:sz w:val="26"/>
          <w:szCs w:val="26"/>
        </w:rPr>
        <w:tab/>
      </w:r>
      <w:r>
        <w:rPr>
          <w:sz w:val="26"/>
          <w:szCs w:val="26"/>
        </w:rPr>
        <w:t xml:space="preserve"> </w:t>
      </w:r>
      <w:r w:rsidR="00E92659">
        <w:rPr>
          <w:sz w:val="26"/>
          <w:szCs w:val="26"/>
        </w:rPr>
        <w:t xml:space="preserve"> </w:t>
      </w:r>
      <w:r w:rsidR="0001119B" w:rsidRPr="0001119B">
        <w:rPr>
          <w:sz w:val="26"/>
          <w:szCs w:val="26"/>
        </w:rPr>
        <w:t>с. Новолитовск</w:t>
      </w:r>
      <w:r w:rsidR="00725EEE" w:rsidRPr="0001119B">
        <w:tab/>
      </w:r>
      <w:r>
        <w:rPr>
          <w:sz w:val="26"/>
          <w:szCs w:val="26"/>
        </w:rPr>
        <w:tab/>
      </w:r>
      <w:r>
        <w:rPr>
          <w:sz w:val="26"/>
          <w:szCs w:val="26"/>
        </w:rPr>
        <w:tab/>
      </w:r>
      <w:r>
        <w:rPr>
          <w:sz w:val="26"/>
          <w:szCs w:val="26"/>
        </w:rPr>
        <w:tab/>
      </w:r>
      <w:r w:rsidR="0001119B">
        <w:rPr>
          <w:sz w:val="26"/>
          <w:szCs w:val="26"/>
        </w:rPr>
        <w:t>№</w:t>
      </w:r>
      <w:r>
        <w:rPr>
          <w:sz w:val="26"/>
          <w:szCs w:val="26"/>
        </w:rPr>
        <w:t xml:space="preserve"> 96/1</w:t>
      </w:r>
      <w:r w:rsidR="0001119B">
        <w:rPr>
          <w:sz w:val="26"/>
          <w:szCs w:val="26"/>
        </w:rPr>
        <w:t xml:space="preserve"> </w:t>
      </w:r>
    </w:p>
    <w:p w:rsidR="00725EEE" w:rsidRDefault="00725EEE" w:rsidP="0022074F">
      <w:pPr>
        <w:spacing w:after="0" w:line="240" w:lineRule="auto"/>
        <w:jc w:val="both"/>
        <w:rPr>
          <w:sz w:val="26"/>
          <w:szCs w:val="26"/>
        </w:rPr>
      </w:pPr>
    </w:p>
    <w:p w:rsidR="00183D16" w:rsidRDefault="00183D16" w:rsidP="0022074F">
      <w:pPr>
        <w:spacing w:after="0" w:line="240" w:lineRule="auto"/>
        <w:jc w:val="both"/>
        <w:rPr>
          <w:sz w:val="26"/>
          <w:szCs w:val="26"/>
        </w:rPr>
      </w:pPr>
    </w:p>
    <w:p w:rsidR="00725EEE" w:rsidRPr="00E36F8A" w:rsidRDefault="00725EEE" w:rsidP="00E36F8A">
      <w:pPr>
        <w:spacing w:after="0" w:line="240" w:lineRule="auto"/>
        <w:jc w:val="center"/>
        <w:rPr>
          <w:b/>
          <w:bCs/>
          <w:sz w:val="26"/>
          <w:szCs w:val="26"/>
        </w:rPr>
      </w:pPr>
      <w:r w:rsidRPr="00E36F8A">
        <w:rPr>
          <w:b/>
          <w:bCs/>
          <w:sz w:val="26"/>
          <w:szCs w:val="26"/>
        </w:rPr>
        <w:t>О создании единой комиссии по размещению заказов</w:t>
      </w:r>
    </w:p>
    <w:p w:rsidR="00725EEE" w:rsidRDefault="00725EEE" w:rsidP="0022074F">
      <w:pPr>
        <w:spacing w:after="0" w:line="240" w:lineRule="auto"/>
        <w:jc w:val="both"/>
        <w:rPr>
          <w:sz w:val="26"/>
          <w:szCs w:val="26"/>
        </w:rPr>
      </w:pPr>
    </w:p>
    <w:p w:rsidR="00725EEE" w:rsidRDefault="00725EEE" w:rsidP="0022074F">
      <w:pPr>
        <w:spacing w:after="0" w:line="240" w:lineRule="auto"/>
        <w:jc w:val="both"/>
        <w:rPr>
          <w:sz w:val="26"/>
          <w:szCs w:val="26"/>
        </w:rPr>
      </w:pPr>
    </w:p>
    <w:p w:rsidR="00725EEE" w:rsidRDefault="00725EEE" w:rsidP="00B961F4">
      <w:pPr>
        <w:spacing w:after="0" w:line="240" w:lineRule="auto"/>
        <w:ind w:firstLine="709"/>
        <w:jc w:val="both"/>
        <w:rPr>
          <w:sz w:val="26"/>
          <w:szCs w:val="26"/>
        </w:rPr>
      </w:pPr>
      <w:r w:rsidRPr="00DB255D">
        <w:rPr>
          <w:sz w:val="26"/>
          <w:szCs w:val="26"/>
        </w:rPr>
        <w:t xml:space="preserve">На основании </w:t>
      </w:r>
      <w:r w:rsidR="0001119B">
        <w:rPr>
          <w:sz w:val="26"/>
          <w:szCs w:val="26"/>
        </w:rPr>
        <w:t>статьи 65</w:t>
      </w:r>
      <w:r>
        <w:rPr>
          <w:sz w:val="26"/>
          <w:szCs w:val="26"/>
        </w:rPr>
        <w:t xml:space="preserve"> </w:t>
      </w:r>
      <w:r w:rsidR="0001119B">
        <w:rPr>
          <w:sz w:val="26"/>
          <w:szCs w:val="26"/>
        </w:rPr>
        <w:t>Устава Новолитовского</w:t>
      </w:r>
      <w:r w:rsidRPr="00DB255D">
        <w:rPr>
          <w:sz w:val="26"/>
          <w:szCs w:val="26"/>
        </w:rPr>
        <w:t xml:space="preserve"> сельского поселения</w:t>
      </w:r>
      <w:r>
        <w:rPr>
          <w:sz w:val="26"/>
          <w:szCs w:val="26"/>
        </w:rPr>
        <w:t xml:space="preserve">, во исполнение Федерального закона Российской Федерации от 21 июля 2005 года      № 94-ФЗ «О размещении заказов на поставки товаров, выполнение работ, оказание услуг для государственных нужд и муниципальных нужд» </w:t>
      </w:r>
    </w:p>
    <w:p w:rsidR="00725EEE" w:rsidRDefault="00725EEE" w:rsidP="00B961F4">
      <w:pPr>
        <w:spacing w:after="0" w:line="240" w:lineRule="auto"/>
        <w:jc w:val="both"/>
        <w:rPr>
          <w:sz w:val="26"/>
          <w:szCs w:val="26"/>
        </w:rPr>
      </w:pPr>
    </w:p>
    <w:p w:rsidR="00183D16" w:rsidRDefault="00183D16" w:rsidP="00B961F4">
      <w:pPr>
        <w:spacing w:after="0" w:line="240" w:lineRule="auto"/>
        <w:jc w:val="both"/>
        <w:rPr>
          <w:sz w:val="26"/>
          <w:szCs w:val="26"/>
        </w:rPr>
      </w:pPr>
    </w:p>
    <w:p w:rsidR="00725EEE" w:rsidRDefault="00725EEE" w:rsidP="00B961F4">
      <w:pPr>
        <w:spacing w:after="0" w:line="240" w:lineRule="auto"/>
        <w:jc w:val="both"/>
        <w:rPr>
          <w:sz w:val="26"/>
          <w:szCs w:val="26"/>
        </w:rPr>
      </w:pPr>
      <w:r>
        <w:rPr>
          <w:sz w:val="26"/>
          <w:szCs w:val="26"/>
        </w:rPr>
        <w:t>ПОСТАНОВЛЯЕТ:</w:t>
      </w:r>
    </w:p>
    <w:p w:rsidR="00183D16" w:rsidRDefault="00183D16" w:rsidP="00B961F4">
      <w:pPr>
        <w:spacing w:after="0" w:line="240" w:lineRule="auto"/>
        <w:jc w:val="both"/>
        <w:rPr>
          <w:sz w:val="26"/>
          <w:szCs w:val="26"/>
        </w:rPr>
      </w:pPr>
    </w:p>
    <w:p w:rsidR="00725EEE" w:rsidRDefault="00725EEE" w:rsidP="00183D16">
      <w:pPr>
        <w:tabs>
          <w:tab w:val="left" w:pos="1134"/>
        </w:tabs>
        <w:spacing w:after="0" w:line="360" w:lineRule="auto"/>
        <w:ind w:firstLine="709"/>
        <w:jc w:val="both"/>
        <w:rPr>
          <w:sz w:val="26"/>
          <w:szCs w:val="26"/>
        </w:rPr>
      </w:pPr>
      <w:r>
        <w:rPr>
          <w:sz w:val="26"/>
          <w:szCs w:val="26"/>
        </w:rPr>
        <w:t>1.</w:t>
      </w:r>
      <w:r>
        <w:rPr>
          <w:sz w:val="26"/>
          <w:szCs w:val="26"/>
        </w:rPr>
        <w:tab/>
        <w:t xml:space="preserve">Создать на </w:t>
      </w:r>
      <w:r w:rsidR="0001119B">
        <w:rPr>
          <w:sz w:val="26"/>
          <w:szCs w:val="26"/>
        </w:rPr>
        <w:t>территории Новолитовского</w:t>
      </w:r>
      <w:r>
        <w:rPr>
          <w:sz w:val="26"/>
          <w:szCs w:val="26"/>
        </w:rPr>
        <w:t xml:space="preserve"> сельского поселения</w:t>
      </w:r>
      <w:r w:rsidRPr="00B961F4">
        <w:rPr>
          <w:sz w:val="26"/>
          <w:szCs w:val="26"/>
        </w:rPr>
        <w:t xml:space="preserve"> </w:t>
      </w:r>
      <w:r>
        <w:rPr>
          <w:sz w:val="26"/>
          <w:szCs w:val="26"/>
        </w:rPr>
        <w:t>единую комиссию по размещению заказов.</w:t>
      </w:r>
    </w:p>
    <w:p w:rsidR="00725EEE" w:rsidRDefault="00725EEE" w:rsidP="00183D16">
      <w:pPr>
        <w:tabs>
          <w:tab w:val="left" w:pos="851"/>
          <w:tab w:val="left" w:pos="1134"/>
        </w:tabs>
        <w:spacing w:after="0" w:line="360" w:lineRule="auto"/>
        <w:ind w:firstLine="709"/>
        <w:jc w:val="both"/>
        <w:rPr>
          <w:sz w:val="26"/>
          <w:szCs w:val="26"/>
        </w:rPr>
      </w:pPr>
      <w:r>
        <w:rPr>
          <w:sz w:val="26"/>
          <w:szCs w:val="26"/>
        </w:rPr>
        <w:t>2.</w:t>
      </w:r>
      <w:r>
        <w:rPr>
          <w:sz w:val="26"/>
          <w:szCs w:val="26"/>
        </w:rPr>
        <w:tab/>
        <w:t>Утвердить:</w:t>
      </w:r>
    </w:p>
    <w:p w:rsidR="00725EEE" w:rsidRDefault="00725EEE" w:rsidP="00183D16">
      <w:pPr>
        <w:tabs>
          <w:tab w:val="left" w:pos="851"/>
          <w:tab w:val="left" w:pos="1134"/>
        </w:tabs>
        <w:spacing w:after="0" w:line="360" w:lineRule="auto"/>
        <w:ind w:firstLine="709"/>
        <w:jc w:val="both"/>
        <w:rPr>
          <w:sz w:val="26"/>
          <w:szCs w:val="26"/>
        </w:rPr>
      </w:pPr>
      <w:r>
        <w:rPr>
          <w:sz w:val="26"/>
          <w:szCs w:val="26"/>
        </w:rPr>
        <w:t>2.1.</w:t>
      </w:r>
      <w:r>
        <w:rPr>
          <w:sz w:val="26"/>
          <w:szCs w:val="26"/>
        </w:rPr>
        <w:tab/>
        <w:t>Положение «О единой комиссии по размещению заказов</w:t>
      </w:r>
      <w:proofErr w:type="gramStart"/>
      <w:r>
        <w:rPr>
          <w:sz w:val="26"/>
          <w:szCs w:val="26"/>
        </w:rPr>
        <w:t>»</w:t>
      </w:r>
      <w:r w:rsidR="0001119B">
        <w:rPr>
          <w:sz w:val="26"/>
          <w:szCs w:val="26"/>
        </w:rPr>
        <w:t>(</w:t>
      </w:r>
      <w:proofErr w:type="gramEnd"/>
      <w:r w:rsidR="0001119B">
        <w:rPr>
          <w:sz w:val="26"/>
          <w:szCs w:val="26"/>
        </w:rPr>
        <w:t>прилагается);</w:t>
      </w:r>
    </w:p>
    <w:p w:rsidR="00725EEE" w:rsidRDefault="00725EEE" w:rsidP="00183D16">
      <w:pPr>
        <w:tabs>
          <w:tab w:val="left" w:pos="851"/>
          <w:tab w:val="left" w:pos="1134"/>
        </w:tabs>
        <w:spacing w:after="0" w:line="360" w:lineRule="auto"/>
        <w:ind w:firstLine="709"/>
        <w:jc w:val="both"/>
        <w:rPr>
          <w:sz w:val="26"/>
          <w:szCs w:val="26"/>
        </w:rPr>
      </w:pPr>
      <w:r>
        <w:rPr>
          <w:sz w:val="26"/>
          <w:szCs w:val="26"/>
        </w:rPr>
        <w:t>2.2.</w:t>
      </w:r>
      <w:r>
        <w:rPr>
          <w:sz w:val="26"/>
          <w:szCs w:val="26"/>
        </w:rPr>
        <w:tab/>
        <w:t>Состав единой комиссии по размещению заказов (прилагается).</w:t>
      </w:r>
    </w:p>
    <w:p w:rsidR="00725EEE" w:rsidRDefault="00725EEE" w:rsidP="00183D16">
      <w:pPr>
        <w:tabs>
          <w:tab w:val="left" w:pos="851"/>
          <w:tab w:val="left" w:pos="1134"/>
        </w:tabs>
        <w:spacing w:after="0" w:line="360" w:lineRule="auto"/>
        <w:ind w:firstLine="709"/>
        <w:jc w:val="both"/>
        <w:rPr>
          <w:sz w:val="26"/>
          <w:szCs w:val="26"/>
        </w:rPr>
      </w:pPr>
      <w:r>
        <w:rPr>
          <w:sz w:val="26"/>
          <w:szCs w:val="26"/>
        </w:rPr>
        <w:t>3.</w:t>
      </w:r>
      <w:r>
        <w:rPr>
          <w:sz w:val="26"/>
          <w:szCs w:val="26"/>
        </w:rPr>
        <w:tab/>
        <w:t>Настоящее постановление подлежит обнародованию.</w:t>
      </w:r>
    </w:p>
    <w:p w:rsidR="00725EEE" w:rsidRDefault="00725EEE" w:rsidP="00183D16">
      <w:pPr>
        <w:tabs>
          <w:tab w:val="left" w:pos="851"/>
          <w:tab w:val="left" w:pos="1134"/>
        </w:tabs>
        <w:spacing w:after="0" w:line="360" w:lineRule="auto"/>
        <w:ind w:firstLine="709"/>
        <w:jc w:val="both"/>
        <w:rPr>
          <w:sz w:val="26"/>
          <w:szCs w:val="26"/>
        </w:rPr>
      </w:pPr>
      <w:r>
        <w:rPr>
          <w:sz w:val="26"/>
          <w:szCs w:val="26"/>
        </w:rPr>
        <w:t>4.</w:t>
      </w:r>
      <w:r>
        <w:rPr>
          <w:sz w:val="26"/>
          <w:szCs w:val="26"/>
        </w:rPr>
        <w:tab/>
      </w:r>
      <w:proofErr w:type="gramStart"/>
      <w:r>
        <w:rPr>
          <w:sz w:val="26"/>
          <w:szCs w:val="26"/>
        </w:rPr>
        <w:t>Контроль за</w:t>
      </w:r>
      <w:proofErr w:type="gramEnd"/>
      <w:r>
        <w:rPr>
          <w:sz w:val="26"/>
          <w:szCs w:val="26"/>
        </w:rPr>
        <w:t xml:space="preserve"> исполнением данного постановления оставляю за собой.</w:t>
      </w:r>
    </w:p>
    <w:p w:rsidR="00725EEE" w:rsidRDefault="00725EEE" w:rsidP="00B961F4">
      <w:pPr>
        <w:tabs>
          <w:tab w:val="left" w:pos="851"/>
          <w:tab w:val="left" w:pos="993"/>
        </w:tabs>
        <w:spacing w:after="0" w:line="240" w:lineRule="auto"/>
        <w:ind w:firstLine="709"/>
        <w:jc w:val="both"/>
        <w:rPr>
          <w:sz w:val="26"/>
          <w:szCs w:val="26"/>
        </w:rPr>
      </w:pPr>
    </w:p>
    <w:p w:rsidR="00725EEE" w:rsidRDefault="00725EEE" w:rsidP="00B961F4">
      <w:pPr>
        <w:tabs>
          <w:tab w:val="left" w:pos="851"/>
          <w:tab w:val="left" w:pos="993"/>
        </w:tabs>
        <w:spacing w:after="0" w:line="240" w:lineRule="auto"/>
        <w:ind w:firstLine="709"/>
        <w:jc w:val="both"/>
        <w:rPr>
          <w:sz w:val="26"/>
          <w:szCs w:val="26"/>
        </w:rPr>
      </w:pPr>
    </w:p>
    <w:p w:rsidR="00725EEE" w:rsidRDefault="00725EEE" w:rsidP="00B961F4">
      <w:pPr>
        <w:tabs>
          <w:tab w:val="left" w:pos="851"/>
          <w:tab w:val="left" w:pos="993"/>
        </w:tabs>
        <w:spacing w:after="0" w:line="240" w:lineRule="auto"/>
        <w:ind w:firstLine="709"/>
        <w:jc w:val="both"/>
        <w:rPr>
          <w:sz w:val="26"/>
          <w:szCs w:val="26"/>
        </w:rPr>
      </w:pPr>
    </w:p>
    <w:p w:rsidR="00725EEE" w:rsidRDefault="00725EEE" w:rsidP="00B961F4">
      <w:pPr>
        <w:tabs>
          <w:tab w:val="left" w:pos="851"/>
          <w:tab w:val="left" w:pos="993"/>
        </w:tabs>
        <w:spacing w:after="0" w:line="240" w:lineRule="auto"/>
        <w:ind w:firstLine="709"/>
        <w:jc w:val="both"/>
        <w:rPr>
          <w:sz w:val="26"/>
          <w:szCs w:val="26"/>
        </w:rPr>
      </w:pPr>
    </w:p>
    <w:p w:rsidR="00183D16" w:rsidRDefault="00E92659" w:rsidP="00B961F4">
      <w:pPr>
        <w:tabs>
          <w:tab w:val="left" w:pos="851"/>
          <w:tab w:val="left" w:pos="1134"/>
        </w:tabs>
        <w:spacing w:after="0" w:line="240" w:lineRule="auto"/>
        <w:jc w:val="both"/>
        <w:rPr>
          <w:sz w:val="26"/>
          <w:szCs w:val="26"/>
        </w:rPr>
      </w:pPr>
      <w:r>
        <w:rPr>
          <w:sz w:val="26"/>
          <w:szCs w:val="26"/>
        </w:rPr>
        <w:t>Глава Новолитовского</w:t>
      </w:r>
    </w:p>
    <w:p w:rsidR="00725EEE" w:rsidRPr="00235520" w:rsidRDefault="00725EEE" w:rsidP="00B961F4">
      <w:pPr>
        <w:tabs>
          <w:tab w:val="left" w:pos="851"/>
          <w:tab w:val="left" w:pos="1134"/>
        </w:tabs>
        <w:spacing w:after="0" w:line="240" w:lineRule="auto"/>
        <w:jc w:val="both"/>
        <w:rPr>
          <w:sz w:val="26"/>
          <w:szCs w:val="26"/>
        </w:rPr>
      </w:pPr>
      <w:r>
        <w:rPr>
          <w:sz w:val="26"/>
          <w:szCs w:val="26"/>
        </w:rPr>
        <w:t>сельского поселения</w:t>
      </w:r>
      <w:r>
        <w:rPr>
          <w:sz w:val="26"/>
          <w:szCs w:val="26"/>
        </w:rPr>
        <w:tab/>
      </w:r>
      <w:r>
        <w:rPr>
          <w:sz w:val="26"/>
          <w:szCs w:val="26"/>
        </w:rPr>
        <w:tab/>
      </w:r>
      <w:r w:rsidR="00183D16">
        <w:rPr>
          <w:sz w:val="26"/>
          <w:szCs w:val="26"/>
        </w:rPr>
        <w:tab/>
      </w:r>
      <w:r w:rsidR="00183D16">
        <w:rPr>
          <w:sz w:val="26"/>
          <w:szCs w:val="26"/>
        </w:rPr>
        <w:tab/>
      </w:r>
      <w:r w:rsidR="00183D16">
        <w:rPr>
          <w:sz w:val="26"/>
          <w:szCs w:val="26"/>
        </w:rPr>
        <w:tab/>
      </w:r>
      <w:r w:rsidR="00E92659">
        <w:rPr>
          <w:sz w:val="26"/>
          <w:szCs w:val="26"/>
        </w:rPr>
        <w:tab/>
        <w:t xml:space="preserve">           Т.А.Лобачева</w:t>
      </w:r>
    </w:p>
    <w:p w:rsidR="00183D16" w:rsidRDefault="00183D16" w:rsidP="00013565">
      <w:pPr>
        <w:pStyle w:val="ConsPlusTitle"/>
        <w:widowControl/>
        <w:ind w:left="277" w:right="2515" w:firstLine="5110"/>
        <w:jc w:val="center"/>
        <w:rPr>
          <w:rFonts w:ascii="Times New Roman" w:hAnsi="Times New Roman" w:cs="Times New Roman"/>
          <w:b w:val="0"/>
          <w:bCs w:val="0"/>
          <w:sz w:val="24"/>
          <w:szCs w:val="24"/>
        </w:rPr>
      </w:pPr>
      <w:r>
        <w:br w:type="page"/>
      </w:r>
      <w:r w:rsidR="0001119B">
        <w:rPr>
          <w:rFonts w:ascii="Times New Roman" w:hAnsi="Times New Roman" w:cs="Times New Roman"/>
          <w:b w:val="0"/>
          <w:bCs w:val="0"/>
          <w:sz w:val="24"/>
          <w:szCs w:val="24"/>
        </w:rPr>
        <w:lastRenderedPageBreak/>
        <w:t>Утверждено</w:t>
      </w:r>
    </w:p>
    <w:p w:rsidR="00183D16" w:rsidRDefault="00B47A03" w:rsidP="00B47A03">
      <w:pPr>
        <w:pStyle w:val="ConsPlusTitle"/>
        <w:widowControl/>
        <w:ind w:left="4679" w:firstLine="708"/>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0001119B">
        <w:rPr>
          <w:rFonts w:ascii="Times New Roman" w:hAnsi="Times New Roman" w:cs="Times New Roman"/>
          <w:b w:val="0"/>
          <w:bCs w:val="0"/>
          <w:sz w:val="24"/>
          <w:szCs w:val="24"/>
        </w:rPr>
        <w:t>постановлением</w:t>
      </w:r>
      <w:r w:rsidR="00183D16">
        <w:rPr>
          <w:rFonts w:ascii="Times New Roman" w:hAnsi="Times New Roman" w:cs="Times New Roman"/>
          <w:b w:val="0"/>
          <w:bCs w:val="0"/>
          <w:sz w:val="24"/>
          <w:szCs w:val="24"/>
        </w:rPr>
        <w:t xml:space="preserve"> администрации</w:t>
      </w:r>
    </w:p>
    <w:p w:rsidR="00183D16" w:rsidRDefault="00B47A03" w:rsidP="00013565">
      <w:pPr>
        <w:pStyle w:val="ConsPlusTitle"/>
        <w:widowControl/>
        <w:ind w:firstLine="5387"/>
        <w:jc w:val="center"/>
        <w:rPr>
          <w:rFonts w:ascii="Times New Roman" w:hAnsi="Times New Roman" w:cs="Times New Roman"/>
          <w:b w:val="0"/>
          <w:bCs w:val="0"/>
          <w:sz w:val="24"/>
          <w:szCs w:val="24"/>
        </w:rPr>
      </w:pPr>
      <w:r>
        <w:rPr>
          <w:rFonts w:ascii="Times New Roman" w:hAnsi="Times New Roman" w:cs="Times New Roman"/>
          <w:b w:val="0"/>
          <w:bCs w:val="0"/>
          <w:sz w:val="24"/>
          <w:szCs w:val="24"/>
        </w:rPr>
        <w:t>Новолитовского</w:t>
      </w:r>
      <w:r w:rsidR="00183D16">
        <w:rPr>
          <w:rFonts w:ascii="Times New Roman" w:hAnsi="Times New Roman" w:cs="Times New Roman"/>
          <w:b w:val="0"/>
          <w:bCs w:val="0"/>
          <w:sz w:val="24"/>
          <w:szCs w:val="24"/>
        </w:rPr>
        <w:t xml:space="preserve"> сельского поселения</w:t>
      </w:r>
    </w:p>
    <w:p w:rsidR="00183D16" w:rsidRDefault="00AD466B" w:rsidP="00013565">
      <w:pPr>
        <w:pStyle w:val="a3"/>
        <w:ind w:firstLine="5387"/>
        <w:rPr>
          <w:caps/>
          <w:sz w:val="26"/>
          <w:szCs w:val="26"/>
        </w:rPr>
      </w:pPr>
      <w:r>
        <w:rPr>
          <w:b w:val="0"/>
          <w:bCs w:val="0"/>
          <w:sz w:val="24"/>
          <w:szCs w:val="24"/>
        </w:rPr>
        <w:t xml:space="preserve">от 31.08.2012 </w:t>
      </w:r>
      <w:r w:rsidR="00183D16">
        <w:rPr>
          <w:b w:val="0"/>
          <w:bCs w:val="0"/>
          <w:sz w:val="24"/>
          <w:szCs w:val="24"/>
        </w:rPr>
        <w:t xml:space="preserve">г. № </w:t>
      </w:r>
      <w:r>
        <w:rPr>
          <w:b w:val="0"/>
          <w:bCs w:val="0"/>
          <w:sz w:val="24"/>
          <w:szCs w:val="24"/>
        </w:rPr>
        <w:t>96/1</w:t>
      </w:r>
    </w:p>
    <w:p w:rsidR="00183D16" w:rsidRDefault="00183D16" w:rsidP="00183D16">
      <w:pPr>
        <w:pStyle w:val="a3"/>
        <w:ind w:firstLine="709"/>
        <w:rPr>
          <w:caps/>
          <w:sz w:val="26"/>
          <w:szCs w:val="26"/>
        </w:rPr>
      </w:pPr>
    </w:p>
    <w:p w:rsidR="00183D16" w:rsidRDefault="00183D16" w:rsidP="00183D16">
      <w:pPr>
        <w:pStyle w:val="a3"/>
        <w:ind w:firstLine="709"/>
        <w:rPr>
          <w:caps/>
          <w:sz w:val="26"/>
          <w:szCs w:val="26"/>
        </w:rPr>
      </w:pPr>
    </w:p>
    <w:p w:rsidR="00183D16" w:rsidRPr="00DA2E8A" w:rsidRDefault="00183D16" w:rsidP="00183D16">
      <w:pPr>
        <w:pStyle w:val="a3"/>
        <w:rPr>
          <w:caps/>
          <w:sz w:val="26"/>
          <w:szCs w:val="26"/>
        </w:rPr>
      </w:pPr>
      <w:r w:rsidRPr="00DA2E8A">
        <w:rPr>
          <w:caps/>
          <w:sz w:val="26"/>
          <w:szCs w:val="26"/>
        </w:rPr>
        <w:t>ПОЛОЖЕНИЕ</w:t>
      </w:r>
    </w:p>
    <w:p w:rsidR="00183D16" w:rsidRPr="00DA2E8A" w:rsidRDefault="00183D16" w:rsidP="00183D16">
      <w:pPr>
        <w:jc w:val="center"/>
        <w:rPr>
          <w:b/>
          <w:bCs/>
          <w:caps/>
          <w:sz w:val="26"/>
          <w:szCs w:val="26"/>
        </w:rPr>
      </w:pPr>
      <w:r w:rsidRPr="00DA2E8A">
        <w:rPr>
          <w:b/>
          <w:bCs/>
          <w:caps/>
          <w:sz w:val="26"/>
          <w:szCs w:val="26"/>
        </w:rPr>
        <w:t>о Единой комиссии по размещению заказов</w:t>
      </w:r>
    </w:p>
    <w:p w:rsidR="00183D16" w:rsidRPr="00DA2E8A" w:rsidRDefault="00183D16" w:rsidP="00183D16">
      <w:pPr>
        <w:pStyle w:val="1"/>
        <w:keepNext w:val="0"/>
        <w:tabs>
          <w:tab w:val="left" w:pos="1134"/>
          <w:tab w:val="left" w:pos="1843"/>
        </w:tabs>
        <w:spacing w:before="0" w:after="0"/>
        <w:ind w:firstLine="709"/>
        <w:jc w:val="both"/>
        <w:rPr>
          <w:rFonts w:ascii="Times New Roman" w:hAnsi="Times New Roman" w:cs="Times New Roman"/>
          <w:sz w:val="26"/>
          <w:szCs w:val="26"/>
        </w:rPr>
      </w:pPr>
      <w:bookmarkStart w:id="0" w:name="_Toc122461442"/>
    </w:p>
    <w:p w:rsidR="00183D16" w:rsidRPr="00DA2E8A" w:rsidRDefault="00183D16" w:rsidP="00183D16">
      <w:pPr>
        <w:pStyle w:val="1"/>
        <w:keepNext w:val="0"/>
        <w:tabs>
          <w:tab w:val="left" w:pos="1134"/>
          <w:tab w:val="left" w:pos="1843"/>
        </w:tabs>
        <w:spacing w:before="0" w:after="0"/>
        <w:ind w:firstLine="709"/>
        <w:jc w:val="both"/>
        <w:rPr>
          <w:rFonts w:ascii="Times New Roman" w:hAnsi="Times New Roman" w:cs="Times New Roman"/>
          <w:sz w:val="26"/>
          <w:szCs w:val="26"/>
        </w:rPr>
      </w:pPr>
      <w:r w:rsidRPr="00DA2E8A">
        <w:rPr>
          <w:rFonts w:ascii="Times New Roman" w:hAnsi="Times New Roman" w:cs="Times New Roman"/>
          <w:sz w:val="26"/>
          <w:szCs w:val="26"/>
        </w:rPr>
        <w:t>Статья 1.</w:t>
      </w:r>
      <w:r w:rsidRPr="00DA2E8A">
        <w:rPr>
          <w:rFonts w:ascii="Times New Roman" w:hAnsi="Times New Roman" w:cs="Times New Roman"/>
          <w:sz w:val="26"/>
          <w:szCs w:val="26"/>
        </w:rPr>
        <w:tab/>
        <w:t>Общие положения</w:t>
      </w:r>
      <w:bookmarkEnd w:id="0"/>
    </w:p>
    <w:p w:rsidR="00183D16" w:rsidRPr="00DA2E8A" w:rsidRDefault="00183D16" w:rsidP="00183D16">
      <w:pPr>
        <w:pStyle w:val="2"/>
        <w:keepNext w:val="0"/>
        <w:tabs>
          <w:tab w:val="num" w:pos="0"/>
          <w:tab w:val="left" w:pos="1134"/>
        </w:tabs>
        <w:spacing w:line="240" w:lineRule="auto"/>
        <w:ind w:left="0" w:firstLine="709"/>
        <w:rPr>
          <w:sz w:val="26"/>
          <w:szCs w:val="26"/>
        </w:rPr>
      </w:pPr>
      <w:proofErr w:type="gramStart"/>
      <w:r w:rsidRPr="00DA2E8A">
        <w:rPr>
          <w:sz w:val="26"/>
          <w:szCs w:val="26"/>
        </w:rPr>
        <w:t>Настоящее Положение о Единой комиссии по размещению заказов на поставку товаров, выполнение работ, оказание услуг для ну</w:t>
      </w:r>
      <w:r w:rsidR="00B47A03">
        <w:rPr>
          <w:sz w:val="26"/>
          <w:szCs w:val="26"/>
        </w:rPr>
        <w:t>жд администрации Новолитовского</w:t>
      </w:r>
      <w:r w:rsidRPr="00DA2E8A">
        <w:rPr>
          <w:sz w:val="26"/>
          <w:szCs w:val="26"/>
        </w:rPr>
        <w:t xml:space="preserve"> сельского поселения Партизанского муниципального района (далее – Положение) определяет понятие, цели создания, функции, состав, и порядок деятельности Единой комиссии по размещению заказов на поставку товаров, выполнение работ, оказание услуг для нужд администрации Екатериновского сельского поселения Партизанского муниципального района (далее везде по тексту</w:t>
      </w:r>
      <w:proofErr w:type="gramEnd"/>
      <w:r w:rsidRPr="00DA2E8A">
        <w:rPr>
          <w:sz w:val="26"/>
          <w:szCs w:val="26"/>
        </w:rPr>
        <w:t xml:space="preserve"> настоящего Положения – Заказчик) путем проведения торгов в форме конкурса и аукциона, а также без проведения торгов способом запроса котировок цен товаров, работ, услуг (далее – Единая комиссия).</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 xml:space="preserve">Процедуры размещения заказов на поставку товаров, выполнение работ, оказание услуг для нужд Заказчика проводятся самим Заказчиком, при этом Заказчик вправе привлечь на основе договора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Заказчиком с соблюдением процедур, предусмотренных законодательством Российской Федерации о размещении заказов на поставки товаров, выполнение работ, оказание услуг для муниципальных нужд. </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В процессе проведения конкурса Единая комиссия взаимодействует с Заказчиком и Специализированной организацией, в порядке, установленном настоящим Положением.</w:t>
      </w:r>
    </w:p>
    <w:p w:rsidR="00183D16" w:rsidRPr="00DA2E8A" w:rsidRDefault="00183D16" w:rsidP="00183D16">
      <w:pPr>
        <w:ind w:firstLine="709"/>
        <w:rPr>
          <w:sz w:val="26"/>
          <w:szCs w:val="26"/>
        </w:rPr>
      </w:pPr>
    </w:p>
    <w:p w:rsidR="00183D16" w:rsidRPr="00DA2E8A" w:rsidRDefault="00183D16" w:rsidP="00183D16">
      <w:pPr>
        <w:pStyle w:val="1"/>
        <w:keepNext w:val="0"/>
        <w:tabs>
          <w:tab w:val="left" w:pos="1134"/>
          <w:tab w:val="left" w:pos="1985"/>
        </w:tabs>
        <w:spacing w:before="0" w:after="0"/>
        <w:ind w:firstLine="709"/>
        <w:jc w:val="both"/>
        <w:rPr>
          <w:rFonts w:ascii="Times New Roman" w:hAnsi="Times New Roman" w:cs="Times New Roman"/>
          <w:sz w:val="26"/>
          <w:szCs w:val="26"/>
        </w:rPr>
      </w:pPr>
      <w:bookmarkStart w:id="1" w:name="_Toc118454377"/>
      <w:bookmarkStart w:id="2" w:name="_Toc122461443"/>
      <w:r w:rsidRPr="00DA2E8A">
        <w:rPr>
          <w:rFonts w:ascii="Times New Roman" w:hAnsi="Times New Roman" w:cs="Times New Roman"/>
          <w:sz w:val="26"/>
          <w:szCs w:val="26"/>
        </w:rPr>
        <w:t>Статья 2.</w:t>
      </w:r>
      <w:r w:rsidRPr="00DA2E8A">
        <w:rPr>
          <w:rFonts w:ascii="Times New Roman" w:hAnsi="Times New Roman" w:cs="Times New Roman"/>
          <w:sz w:val="26"/>
          <w:szCs w:val="26"/>
        </w:rPr>
        <w:tab/>
        <w:t>Правовое регулирование</w:t>
      </w:r>
      <w:bookmarkEnd w:id="1"/>
      <w:bookmarkEnd w:id="2"/>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0"/>
          <w:tab w:val="left" w:pos="1134"/>
        </w:tabs>
        <w:spacing w:line="240" w:lineRule="auto"/>
        <w:ind w:left="0" w:firstLine="709"/>
        <w:rPr>
          <w:sz w:val="26"/>
          <w:szCs w:val="26"/>
        </w:rPr>
      </w:pPr>
      <w:r w:rsidRPr="00DA2E8A">
        <w:rPr>
          <w:sz w:val="26"/>
          <w:szCs w:val="26"/>
        </w:rP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 размещении заказов на поставки товаров, выполнение работ, оказание услуг для государственных и муниципальных нужд» от 21.07.2005 года № 94-ФЗ, иными федеральными законами, нормативными правовыми актами Правительства Российской Федерации, федеральной антимонопольной службы, нормативными правовыми актами Заказчика и настоящим Положением.</w:t>
      </w:r>
    </w:p>
    <w:p w:rsidR="00183D16" w:rsidRPr="00DA2E8A" w:rsidRDefault="00183D16" w:rsidP="00183D16">
      <w:pPr>
        <w:ind w:firstLine="709"/>
        <w:rPr>
          <w:sz w:val="26"/>
          <w:szCs w:val="26"/>
        </w:rPr>
      </w:pPr>
    </w:p>
    <w:p w:rsidR="00183D16" w:rsidRPr="00DA2E8A" w:rsidRDefault="00183D16" w:rsidP="00183D16">
      <w:pPr>
        <w:pStyle w:val="1"/>
        <w:keepNext w:val="0"/>
        <w:tabs>
          <w:tab w:val="left" w:pos="1134"/>
          <w:tab w:val="left" w:pos="1985"/>
        </w:tabs>
        <w:spacing w:before="0" w:after="0"/>
        <w:ind w:firstLine="709"/>
        <w:jc w:val="both"/>
        <w:rPr>
          <w:rFonts w:ascii="Times New Roman" w:hAnsi="Times New Roman" w:cs="Times New Roman"/>
          <w:sz w:val="26"/>
          <w:szCs w:val="26"/>
        </w:rPr>
      </w:pPr>
      <w:bookmarkStart w:id="3" w:name="_Toc118454378"/>
      <w:bookmarkStart w:id="4" w:name="_Toc122461444"/>
      <w:r w:rsidRPr="00DA2E8A">
        <w:rPr>
          <w:rFonts w:ascii="Times New Roman" w:hAnsi="Times New Roman" w:cs="Times New Roman"/>
          <w:sz w:val="26"/>
          <w:szCs w:val="26"/>
        </w:rPr>
        <w:t>Статья 3.</w:t>
      </w:r>
      <w:r w:rsidRPr="00DA2E8A">
        <w:rPr>
          <w:rFonts w:ascii="Times New Roman" w:hAnsi="Times New Roman" w:cs="Times New Roman"/>
          <w:sz w:val="26"/>
          <w:szCs w:val="26"/>
        </w:rPr>
        <w:tab/>
        <w:t xml:space="preserve">Цели и задачи </w:t>
      </w:r>
      <w:bookmarkEnd w:id="3"/>
      <w:r w:rsidRPr="00DA2E8A">
        <w:rPr>
          <w:rFonts w:ascii="Times New Roman" w:hAnsi="Times New Roman" w:cs="Times New Roman"/>
          <w:sz w:val="26"/>
          <w:szCs w:val="26"/>
        </w:rPr>
        <w:t>Единой комиссии</w:t>
      </w:r>
      <w:bookmarkEnd w:id="4"/>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1285"/>
        </w:tabs>
        <w:spacing w:line="240" w:lineRule="auto"/>
        <w:ind w:left="0" w:firstLine="709"/>
        <w:rPr>
          <w:sz w:val="26"/>
          <w:szCs w:val="26"/>
        </w:rPr>
      </w:pPr>
      <w:r w:rsidRPr="00DA2E8A">
        <w:rPr>
          <w:sz w:val="26"/>
          <w:szCs w:val="26"/>
        </w:rPr>
        <w:t xml:space="preserve"> </w:t>
      </w:r>
      <w:bookmarkStart w:id="5" w:name="_Ref117957636"/>
      <w:bookmarkStart w:id="6" w:name="_Ref119367526"/>
      <w:r w:rsidRPr="00DA2E8A">
        <w:rPr>
          <w:sz w:val="26"/>
          <w:szCs w:val="26"/>
        </w:rPr>
        <w:t>Единая комиссия создается в целях:</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bookmarkEnd w:id="5"/>
      <w:bookmarkEnd w:id="6"/>
      <w:r w:rsidRPr="00DA2E8A">
        <w:rPr>
          <w:sz w:val="26"/>
          <w:szCs w:val="26"/>
        </w:rPr>
        <w:t>;</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lastRenderedPageBreak/>
        <w:t>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составления перечня поставщиков, квалификация которых соответствует предъявляемым требованиям и которые (в случаях размещения заказов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w:t>
      </w:r>
      <w:proofErr w:type="gramEnd"/>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подведения итогов и определения победителей при размещении муниципальных заказов путем запроса котировок на поставки товаров, выполнение работ услуг для нужд Заказчика.</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 xml:space="preserve"> </w:t>
      </w:r>
      <w:bookmarkStart w:id="7" w:name="_Ref117856586"/>
      <w:r w:rsidRPr="00DA2E8A">
        <w:rPr>
          <w:sz w:val="26"/>
          <w:szCs w:val="26"/>
        </w:rPr>
        <w:t xml:space="preserve">Исходя из целей деятельности Единой комиссии, определенных в </w:t>
      </w:r>
      <w:fldSimple w:instr=" REF _Ref119367526 \r \h  \* MERGEFORMAT ">
        <w:r w:rsidR="002A520F" w:rsidRPr="002A520F">
          <w:rPr>
            <w:sz w:val="26"/>
            <w:szCs w:val="26"/>
          </w:rPr>
          <w:t>3.1</w:t>
        </w:r>
      </w:fldSimple>
      <w:r w:rsidRPr="00DA2E8A">
        <w:rPr>
          <w:sz w:val="26"/>
          <w:szCs w:val="26"/>
        </w:rPr>
        <w:t xml:space="preserve">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bookmarkEnd w:id="7"/>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обеспечение объективности при рассмотрении, сопоставлении и оценке заявок на участие в торгах,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обеспечение объективности при рассмотрении и оценке котировочных заявок, поданных на бумажном носителе, либо поданных в форме электронных документов;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обеспечение эффективности и экономности использования бюджетных средств и (или) средств внебюджетных источников финансирования;</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соблюдение принципов публичности, прозрачности, </w:t>
      </w:r>
      <w:proofErr w:type="spellStart"/>
      <w:r w:rsidRPr="00DA2E8A">
        <w:rPr>
          <w:sz w:val="26"/>
          <w:szCs w:val="26"/>
        </w:rPr>
        <w:t>конкурентности</w:t>
      </w:r>
      <w:proofErr w:type="spellEnd"/>
      <w:r w:rsidRPr="00DA2E8A">
        <w:rPr>
          <w:sz w:val="26"/>
          <w:szCs w:val="26"/>
        </w:rPr>
        <w:t xml:space="preserve">, равных условий и </w:t>
      </w:r>
      <w:proofErr w:type="spellStart"/>
      <w:r w:rsidRPr="00DA2E8A">
        <w:rPr>
          <w:sz w:val="26"/>
          <w:szCs w:val="26"/>
        </w:rPr>
        <w:t>недискриминации</w:t>
      </w:r>
      <w:proofErr w:type="spellEnd"/>
      <w:r w:rsidRPr="00DA2E8A">
        <w:rPr>
          <w:sz w:val="26"/>
          <w:szCs w:val="26"/>
        </w:rPr>
        <w:t xml:space="preserve"> при размещении заказов;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устранение возможностей злоупотребления и коррупции при размещении заказов. </w:t>
      </w:r>
    </w:p>
    <w:p w:rsidR="00183D16" w:rsidRPr="00DA2E8A" w:rsidRDefault="00183D16" w:rsidP="00183D16">
      <w:pPr>
        <w:ind w:firstLine="709"/>
        <w:rPr>
          <w:sz w:val="26"/>
          <w:szCs w:val="26"/>
        </w:rPr>
      </w:pPr>
    </w:p>
    <w:p w:rsidR="00183D16" w:rsidRPr="00DA2E8A" w:rsidRDefault="00183D16" w:rsidP="00183D16">
      <w:pPr>
        <w:pStyle w:val="1"/>
        <w:keepNext w:val="0"/>
        <w:tabs>
          <w:tab w:val="left" w:pos="1134"/>
        </w:tabs>
        <w:spacing w:before="0" w:after="0"/>
        <w:ind w:firstLine="709"/>
        <w:jc w:val="both"/>
        <w:rPr>
          <w:rFonts w:ascii="Times New Roman" w:hAnsi="Times New Roman" w:cs="Times New Roman"/>
          <w:sz w:val="26"/>
          <w:szCs w:val="26"/>
        </w:rPr>
      </w:pPr>
      <w:bookmarkStart w:id="8" w:name="_Toc118454379"/>
      <w:bookmarkStart w:id="9" w:name="_Toc122461445"/>
      <w:r w:rsidRPr="00DA2E8A">
        <w:rPr>
          <w:rFonts w:ascii="Times New Roman" w:hAnsi="Times New Roman" w:cs="Times New Roman"/>
          <w:sz w:val="26"/>
          <w:szCs w:val="26"/>
        </w:rPr>
        <w:t>Статья 4.</w:t>
      </w:r>
      <w:r w:rsidRPr="00DA2E8A">
        <w:rPr>
          <w:rFonts w:ascii="Times New Roman" w:hAnsi="Times New Roman" w:cs="Times New Roman"/>
          <w:sz w:val="26"/>
          <w:szCs w:val="26"/>
        </w:rPr>
        <w:tab/>
        <w:t xml:space="preserve">Порядок формирования </w:t>
      </w:r>
      <w:bookmarkEnd w:id="8"/>
      <w:r w:rsidRPr="00DA2E8A">
        <w:rPr>
          <w:rFonts w:ascii="Times New Roman" w:hAnsi="Times New Roman" w:cs="Times New Roman"/>
          <w:sz w:val="26"/>
          <w:szCs w:val="26"/>
        </w:rPr>
        <w:t>Единой комиссии</w:t>
      </w:r>
      <w:bookmarkEnd w:id="9"/>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1285"/>
        </w:tabs>
        <w:spacing w:line="240" w:lineRule="auto"/>
        <w:ind w:left="0" w:firstLine="709"/>
        <w:rPr>
          <w:sz w:val="26"/>
          <w:szCs w:val="26"/>
        </w:rPr>
      </w:pPr>
      <w:r w:rsidRPr="00DA2E8A">
        <w:rPr>
          <w:sz w:val="26"/>
          <w:szCs w:val="26"/>
        </w:rPr>
        <w:t>Единая комиссия является коллегиальным органом Заказчика, основанным на временной или постоянной основе.</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Персональный состав Единой комиссии, в том числе Председатель Единой комиссии (далее по тексту также – Председатель), утверждаются Заказчиком до опубликования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w:t>
      </w:r>
    </w:p>
    <w:p w:rsidR="00183D16" w:rsidRPr="00DA2E8A" w:rsidRDefault="00183D16" w:rsidP="00183D16">
      <w:pPr>
        <w:pStyle w:val="2"/>
        <w:keepNext w:val="0"/>
        <w:tabs>
          <w:tab w:val="num" w:pos="0"/>
          <w:tab w:val="left" w:pos="1134"/>
        </w:tabs>
        <w:spacing w:line="240" w:lineRule="auto"/>
        <w:ind w:left="0" w:firstLine="709"/>
        <w:rPr>
          <w:sz w:val="26"/>
          <w:szCs w:val="26"/>
        </w:rPr>
      </w:pPr>
      <w:bookmarkStart w:id="10" w:name="_Ref119561301"/>
      <w:r w:rsidRPr="00DA2E8A">
        <w:rPr>
          <w:sz w:val="26"/>
          <w:szCs w:val="26"/>
        </w:rPr>
        <w:t>В состав Единой комиссии входят не менее пяти человек – членов Единой комиссии. Председатель является членом Единой комиссии. По решению Заказчика в составе Единой комиссии утверждается должность Секретаря Единой комиссии</w:t>
      </w:r>
      <w:bookmarkStart w:id="11" w:name="_Ref119561263"/>
      <w:bookmarkEnd w:id="10"/>
      <w:r w:rsidRPr="00DA2E8A">
        <w:rPr>
          <w:sz w:val="26"/>
          <w:szCs w:val="26"/>
        </w:rPr>
        <w:t>.</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 xml:space="preserve">Единая комиссия формируется преимущественно из числа специалистов, прошедших профессиональную переподготовку или повышение квалификации в области организации размещения заказов на поставки товаров, выполнение работ, </w:t>
      </w:r>
      <w:r w:rsidRPr="00DA2E8A">
        <w:rPr>
          <w:sz w:val="26"/>
          <w:szCs w:val="26"/>
        </w:rPr>
        <w:lastRenderedPageBreak/>
        <w:t>оказание услуг для муниципальных нужд. Председателем Единой комиссии может быть только физическое лицо, прошедшее профессиональную переподготовку или повышение квалификации в области организации размещения заказов на поставки товаров, выполнение работ, оказание услуг для муниципальных нужд.</w:t>
      </w:r>
      <w:bookmarkEnd w:id="11"/>
    </w:p>
    <w:p w:rsidR="00183D16" w:rsidRPr="00DA2E8A" w:rsidRDefault="00183D16" w:rsidP="00183D16">
      <w:pPr>
        <w:pStyle w:val="2"/>
        <w:keepNext w:val="0"/>
        <w:tabs>
          <w:tab w:val="num" w:pos="0"/>
          <w:tab w:val="left" w:pos="1134"/>
        </w:tabs>
        <w:spacing w:line="240" w:lineRule="auto"/>
        <w:ind w:left="0" w:firstLine="709"/>
        <w:rPr>
          <w:sz w:val="26"/>
          <w:szCs w:val="26"/>
        </w:rPr>
      </w:pPr>
      <w:bookmarkStart w:id="12" w:name="_Ref117855142"/>
      <w:proofErr w:type="gramStart"/>
      <w:r w:rsidRPr="00DA2E8A">
        <w:rPr>
          <w:sz w:val="26"/>
          <w:szCs w:val="26"/>
        </w:rPr>
        <w:t>Членами Единой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w:t>
      </w:r>
      <w:bookmarkEnd w:id="12"/>
      <w:r w:rsidRPr="00DA2E8A">
        <w:rPr>
          <w:sz w:val="26"/>
          <w:szCs w:val="26"/>
        </w:rPr>
        <w:t xml:space="preserve"> (в том числе физические лица, являющиеся участниками (акционерами) этих организаций, членами их органов управления, кредиторами участников</w:t>
      </w:r>
      <w:proofErr w:type="gramEnd"/>
      <w:r w:rsidRPr="00DA2E8A">
        <w:rPr>
          <w:sz w:val="26"/>
          <w:szCs w:val="26"/>
        </w:rPr>
        <w:t xml:space="preserve"> размещения заказа).</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 xml:space="preserve">В случае выявления в составе Единой комиссии указанных в пункте </w:t>
      </w:r>
      <w:fldSimple w:instr=" REF _Ref117855142 \r \h  \* MERGEFORMAT ">
        <w:r w:rsidR="002A520F" w:rsidRPr="002A520F">
          <w:rPr>
            <w:sz w:val="26"/>
            <w:szCs w:val="26"/>
          </w:rPr>
          <w:t>4.5</w:t>
        </w:r>
      </w:fldSimple>
      <w:r w:rsidRPr="00DA2E8A">
        <w:rPr>
          <w:sz w:val="26"/>
          <w:szCs w:val="26"/>
        </w:rPr>
        <w:t xml:space="preserve">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Замена члена Единой комиссии осуществляется только по решению Заказчика, принявшего решение о создании  комиссии.</w:t>
      </w:r>
    </w:p>
    <w:p w:rsidR="00183D16" w:rsidRPr="00DA2E8A" w:rsidRDefault="00183D16" w:rsidP="00183D16">
      <w:pPr>
        <w:ind w:firstLine="709"/>
        <w:rPr>
          <w:sz w:val="26"/>
          <w:szCs w:val="26"/>
        </w:rPr>
      </w:pPr>
    </w:p>
    <w:p w:rsidR="00183D16" w:rsidRPr="00DA2E8A" w:rsidRDefault="00183D16" w:rsidP="00183D16">
      <w:pPr>
        <w:pStyle w:val="1"/>
        <w:keepNext w:val="0"/>
        <w:tabs>
          <w:tab w:val="left" w:pos="1134"/>
          <w:tab w:val="left" w:pos="1985"/>
        </w:tabs>
        <w:spacing w:before="0" w:after="0"/>
        <w:ind w:firstLine="709"/>
        <w:jc w:val="both"/>
        <w:rPr>
          <w:rFonts w:ascii="Times New Roman" w:hAnsi="Times New Roman" w:cs="Times New Roman"/>
          <w:sz w:val="26"/>
          <w:szCs w:val="26"/>
        </w:rPr>
      </w:pPr>
      <w:bookmarkStart w:id="13" w:name="_Toc122461446"/>
      <w:r w:rsidRPr="00DA2E8A">
        <w:rPr>
          <w:rFonts w:ascii="Times New Roman" w:hAnsi="Times New Roman" w:cs="Times New Roman"/>
          <w:sz w:val="26"/>
          <w:szCs w:val="26"/>
        </w:rPr>
        <w:t>Статья 5.</w:t>
      </w:r>
      <w:r w:rsidRPr="00DA2E8A">
        <w:rPr>
          <w:rFonts w:ascii="Times New Roman" w:hAnsi="Times New Roman" w:cs="Times New Roman"/>
          <w:sz w:val="26"/>
          <w:szCs w:val="26"/>
        </w:rPr>
        <w:tab/>
        <w:t>Функции Единой комиссии</w:t>
      </w:r>
      <w:bookmarkEnd w:id="13"/>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1285"/>
        </w:tabs>
        <w:spacing w:line="240" w:lineRule="auto"/>
        <w:ind w:left="0" w:firstLine="709"/>
        <w:rPr>
          <w:sz w:val="26"/>
          <w:szCs w:val="26"/>
        </w:rPr>
      </w:pPr>
      <w:r w:rsidRPr="00DA2E8A">
        <w:rPr>
          <w:sz w:val="26"/>
          <w:szCs w:val="26"/>
        </w:rPr>
        <w:t>Основными функциями Единой комиссии являются:</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рассмотрение, оценка и сопоставление заявок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определение победителя конкурса;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рассмотрение заявок на участие в аукционе;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отбор участников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ведение Протокола рассмотрения заявок на участие в аукционе.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проведение предварительного отбора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  предварительный отбор);</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ведение Протокола рассмотрения заявок на участие в предварительном отборе;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составление Перечня поставщиков, включающего в себя участников размещения заказа, прошедших предварительный отбор (далее – Перечень поставщиков)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рассмотрение и оценка котировочных заявок;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подведение итогов и определение победителя в проведении запроса котировок;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ведение Протокола рассмотрения и оценки котировочных заявок.</w:t>
      </w:r>
    </w:p>
    <w:p w:rsidR="00183D16" w:rsidRPr="00DA2E8A" w:rsidRDefault="00473E20" w:rsidP="00183D16">
      <w:pPr>
        <w:pStyle w:val="2"/>
        <w:keepNext w:val="0"/>
        <w:tabs>
          <w:tab w:val="num" w:pos="0"/>
          <w:tab w:val="left" w:pos="1134"/>
        </w:tabs>
        <w:spacing w:line="240" w:lineRule="auto"/>
        <w:ind w:left="0" w:firstLine="709"/>
        <w:rPr>
          <w:sz w:val="26"/>
          <w:szCs w:val="26"/>
        </w:rPr>
      </w:pPr>
      <w:r w:rsidRPr="00646975">
        <w:rPr>
          <w:sz w:val="26"/>
          <w:szCs w:val="26"/>
        </w:rPr>
        <w:lastRenderedPageBreak/>
        <w:t>Заказчик обеспечивает (контролирует) про</w:t>
      </w:r>
      <w:r>
        <w:rPr>
          <w:sz w:val="26"/>
          <w:szCs w:val="26"/>
        </w:rPr>
        <w:t>ведение следующих мероприятий</w:t>
      </w:r>
      <w:r w:rsidR="00183D16" w:rsidRPr="00DA2E8A">
        <w:rPr>
          <w:sz w:val="26"/>
          <w:szCs w:val="26"/>
        </w:rPr>
        <w:t xml:space="preserve">: </w:t>
      </w:r>
    </w:p>
    <w:p w:rsidR="00B47A03" w:rsidRPr="0001119B" w:rsidRDefault="00183D16" w:rsidP="00183D16">
      <w:pPr>
        <w:pStyle w:val="3"/>
        <w:tabs>
          <w:tab w:val="num" w:pos="0"/>
          <w:tab w:val="left" w:pos="1134"/>
        </w:tabs>
        <w:spacing w:before="0" w:after="0" w:line="240" w:lineRule="auto"/>
        <w:ind w:left="0" w:firstLine="709"/>
        <w:rPr>
          <w:sz w:val="26"/>
          <w:szCs w:val="26"/>
        </w:rPr>
      </w:pPr>
      <w:r w:rsidRPr="0001119B">
        <w:rPr>
          <w:sz w:val="26"/>
          <w:szCs w:val="26"/>
        </w:rPr>
        <w:t>размещения извещения о проведении открытого конкурса или открытого аукциона на официал</w:t>
      </w:r>
      <w:r w:rsidR="00B47A03" w:rsidRPr="0001119B">
        <w:rPr>
          <w:sz w:val="26"/>
          <w:szCs w:val="26"/>
        </w:rPr>
        <w:t>ьном сайте Российской Федерации;</w:t>
      </w:r>
      <w:r w:rsidRPr="0001119B">
        <w:rPr>
          <w:sz w:val="26"/>
          <w:szCs w:val="26"/>
        </w:rPr>
        <w:t xml:space="preserve"> </w:t>
      </w:r>
    </w:p>
    <w:p w:rsidR="00183D16" w:rsidRPr="00B47A03" w:rsidRDefault="00183D16" w:rsidP="00183D16">
      <w:pPr>
        <w:pStyle w:val="3"/>
        <w:tabs>
          <w:tab w:val="num" w:pos="0"/>
          <w:tab w:val="left" w:pos="1134"/>
        </w:tabs>
        <w:spacing w:before="0" w:after="0" w:line="240" w:lineRule="auto"/>
        <w:ind w:left="0" w:firstLine="709"/>
        <w:rPr>
          <w:sz w:val="26"/>
          <w:szCs w:val="26"/>
        </w:rPr>
      </w:pPr>
      <w:r w:rsidRPr="00B47A03">
        <w:rPr>
          <w:sz w:val="26"/>
          <w:szCs w:val="26"/>
        </w:rPr>
        <w:t>размещения извещения о проведении запроса котировок на официальном сайте и направления запроса котировок цен определенным лицам, в том числе в учреждения уголовно-исполнительной системы, в организации инвалидов, производящие товары, оказывающие услуги, выполняющие работы, закупаемые Заказчиком;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B47A03">
        <w:rPr>
          <w:sz w:val="26"/>
          <w:szCs w:val="26"/>
        </w:rPr>
        <w:t>р</w:t>
      </w:r>
      <w:r w:rsidRPr="00DA2E8A">
        <w:rPr>
          <w:sz w:val="26"/>
          <w:szCs w:val="26"/>
        </w:rPr>
        <w:t>азработки, утверждения Заказчиком и выдачи участникам размещения заказа конкурсной документации или документации об аукционе;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разработки, утверждения Заказчиком текста запроса котировок;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взаимодействия со Специализированной организацией, взаимодействие с Аукционистом (в случае проведения аукциона), если таковые привлечены Заказчиком;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разъяснения положений конкурсной документации или документации об аукционе, внесения в них изменений, размещения на официальном сайте разъяснений и изменений;</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приема и регистрации заявок на участие в конкурсе или аукционе;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приема и регистрации котировочных заявок;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уведомления участников размещения заказа о признании участниками конкурса/аукциона или о </w:t>
      </w:r>
      <w:proofErr w:type="spellStart"/>
      <w:r w:rsidRPr="00DA2E8A">
        <w:rPr>
          <w:sz w:val="26"/>
          <w:szCs w:val="26"/>
        </w:rPr>
        <w:t>недопуске</w:t>
      </w:r>
      <w:proofErr w:type="spellEnd"/>
      <w:r w:rsidRPr="00DA2E8A">
        <w:rPr>
          <w:sz w:val="26"/>
          <w:szCs w:val="26"/>
        </w:rPr>
        <w:t xml:space="preserve"> к участию в конкурсе/аукционе;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ведения аудиозаписи вскрытия конвертов с заявками на участие в конкурсе и открытия доступа к поданным в форме электронных документов заявкам;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ведение аудиозаписи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подписания Протокола вскрытия конвертов и Протокола рассмотрения заявок на участие в конкурсе Заказчиком;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подписания Протокола оценки и сопоставления заявок на участие в конкурсе Заказчиком и победителем;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подписания Протокола рассмотрения и </w:t>
      </w:r>
      <w:proofErr w:type="gramStart"/>
      <w:r w:rsidRPr="00DA2E8A">
        <w:rPr>
          <w:sz w:val="26"/>
          <w:szCs w:val="26"/>
        </w:rPr>
        <w:t>оценки</w:t>
      </w:r>
      <w:proofErr w:type="gramEnd"/>
      <w:r w:rsidRPr="00DA2E8A">
        <w:rPr>
          <w:sz w:val="26"/>
          <w:szCs w:val="26"/>
        </w:rPr>
        <w:t xml:space="preserve"> котировочных Заказчиком;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подписание Протокола рассмотрения заявок на участие в аукционе и Протокола аукциона Заказчиком;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ведение Протокола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подписание Протокола аукциона Заказчиком и победителем;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передачи победителю конкурса одного экземпляра Протокола оценки и сопоставления заявок на участие в конкурсе и проекта контракта;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  передачу победителю аукциона одного экземпляра Протокола аукциона и проекта контракта;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передачи победителю в проведении </w:t>
      </w:r>
      <w:proofErr w:type="gramStart"/>
      <w:r w:rsidRPr="00DA2E8A">
        <w:rPr>
          <w:sz w:val="26"/>
          <w:szCs w:val="26"/>
        </w:rPr>
        <w:t>запроса котировок одного экземпляра Протокола рассмотрения</w:t>
      </w:r>
      <w:proofErr w:type="gramEnd"/>
      <w:r w:rsidRPr="00DA2E8A">
        <w:rPr>
          <w:sz w:val="26"/>
          <w:szCs w:val="26"/>
        </w:rPr>
        <w:t xml:space="preserve"> и оценки котировочных заявок и проекта контракта;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размещения Протокола вскрытия конвертов, Протокола рассмотрения заявок на участие в конкурсе и Протокола оценки и сопоставления заявок на участие в конкурсе на официальном сайте;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размещение Протокола рассмотрения заявок на участие в аукционе на официальном сайте;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lastRenderedPageBreak/>
        <w:t>размещение Протокола аукциона на официальном сайте и его опубликование в официальном печатном издании;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размещения Протокола рассмотрения и оценки котировочных заявок на официальном сайте и опубликования в официальном печатном издании;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опубликования в официальном печатном издании Протокола оценки и сопоставления заявок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 ответов на запросы участников конкурса о разъяснении результатов конкурса;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ответов на запросы участников аукциона о разъяснении результатов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ответов на запросы участников размещения заказа подавших котировочные заявки о разъяснении результатов рассмотрения и оценки котировочных заявок;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 </w:t>
      </w:r>
      <w:proofErr w:type="gramStart"/>
      <w:r w:rsidRPr="00DA2E8A">
        <w:rPr>
          <w:sz w:val="26"/>
          <w:szCs w:val="26"/>
        </w:rPr>
        <w:t>хранения протоколов и актов, составленных в ходе проведения конкурса, заявок на участие в конкурсе, конкурсной документации, изменений, внесенных в конкурсную документацию и разъяснений конкурсной документации, а также аудиозаписи  вскрытия конвертов с заявками на участие в конкурсе и открытия доступа к поданным в форме электронных документов заявкам в течение трех лет с момента проведения конкурса;</w:t>
      </w:r>
      <w:proofErr w:type="gramEnd"/>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хранение протоколов и актов, составленных в ходе проведения аукциона, заявок на участие в аукционе, документации об аукционе, изменений, внесенных в документацию об аукционе, и разъяснений документации об аукционе, а также аудиозаписи аукциона в течение трех лет с момента проведения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хранения протоколов, составленных в ходе проведения запроса котировок, котировочных заявок, в течение трех лет с момен</w:t>
      </w:r>
      <w:r w:rsidR="00496802">
        <w:rPr>
          <w:sz w:val="26"/>
          <w:szCs w:val="26"/>
        </w:rPr>
        <w:t>та проведения запроса котировок;</w:t>
      </w:r>
    </w:p>
    <w:p w:rsidR="00473E20" w:rsidRPr="00646975"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proofErr w:type="gramStart"/>
      <w:r w:rsidRPr="0001119B">
        <w:rPr>
          <w:rFonts w:ascii="Times New Roman" w:hAnsi="Times New Roman" w:cs="Times New Roman"/>
          <w:sz w:val="26"/>
          <w:szCs w:val="26"/>
        </w:rPr>
        <w:t>5.2.32</w:t>
      </w:r>
      <w:r w:rsidRPr="00646975">
        <w:rPr>
          <w:rFonts w:ascii="Times New Roman" w:hAnsi="Times New Roman" w:cs="Times New Roman"/>
          <w:sz w:val="26"/>
          <w:szCs w:val="26"/>
        </w:rPr>
        <w:t xml:space="preserve"> до опубликования в официальном печатном издании или до размещения на официальном сайте,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w:t>
      </w:r>
      <w:r w:rsidR="00496802">
        <w:rPr>
          <w:rFonts w:ascii="Times New Roman" w:hAnsi="Times New Roman" w:cs="Times New Roman"/>
          <w:sz w:val="26"/>
          <w:szCs w:val="26"/>
        </w:rPr>
        <w:t>;</w:t>
      </w:r>
      <w:r w:rsidRPr="00646975">
        <w:rPr>
          <w:rFonts w:ascii="Times New Roman" w:hAnsi="Times New Roman" w:cs="Times New Roman"/>
          <w:sz w:val="26"/>
          <w:szCs w:val="26"/>
        </w:rPr>
        <w:t xml:space="preserve"> </w:t>
      </w:r>
      <w:proofErr w:type="gramEnd"/>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r w:rsidRPr="0001119B">
        <w:rPr>
          <w:rFonts w:ascii="Times New Roman" w:hAnsi="Times New Roman" w:cs="Times New Roman"/>
          <w:sz w:val="26"/>
          <w:szCs w:val="26"/>
        </w:rPr>
        <w:t>5.2.33 по усмотрению,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муниципальных нужд</w:t>
      </w:r>
      <w:r w:rsidR="00496802" w:rsidRPr="0001119B">
        <w:rPr>
          <w:rFonts w:ascii="Times New Roman" w:hAnsi="Times New Roman" w:cs="Times New Roman"/>
          <w:sz w:val="26"/>
          <w:szCs w:val="26"/>
        </w:rPr>
        <w:t>;</w:t>
      </w:r>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r w:rsidRPr="0001119B">
        <w:rPr>
          <w:rFonts w:ascii="Times New Roman" w:hAnsi="Times New Roman" w:cs="Times New Roman"/>
          <w:sz w:val="26"/>
          <w:szCs w:val="26"/>
        </w:rPr>
        <w:t>5.2.34 число членов комиссии должно быть не менее чем пять человек</w:t>
      </w:r>
      <w:r w:rsidR="00496802" w:rsidRPr="0001119B">
        <w:rPr>
          <w:rFonts w:ascii="Times New Roman" w:hAnsi="Times New Roman" w:cs="Times New Roman"/>
          <w:sz w:val="26"/>
          <w:szCs w:val="26"/>
        </w:rPr>
        <w:t>;</w:t>
      </w:r>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r w:rsidRPr="0001119B">
        <w:rPr>
          <w:rFonts w:ascii="Times New Roman" w:hAnsi="Times New Roman" w:cs="Times New Roman"/>
          <w:sz w:val="26"/>
          <w:szCs w:val="26"/>
        </w:rPr>
        <w:t>5.2.35 заключение муниципального контракта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включает лиц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r w:rsidR="00496802" w:rsidRPr="0001119B">
        <w:rPr>
          <w:rFonts w:ascii="Times New Roman" w:hAnsi="Times New Roman" w:cs="Times New Roman"/>
          <w:sz w:val="26"/>
          <w:szCs w:val="26"/>
        </w:rPr>
        <w:t>;</w:t>
      </w:r>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proofErr w:type="gramStart"/>
      <w:r w:rsidRPr="0001119B">
        <w:rPr>
          <w:rFonts w:ascii="Times New Roman" w:hAnsi="Times New Roman" w:cs="Times New Roman"/>
          <w:sz w:val="26"/>
          <w:szCs w:val="26"/>
        </w:rPr>
        <w:t xml:space="preserve">5.2.36  в случае выявления в составе комиссии физических лиц, лично заинтересованных в результатах размещения заказа (в том числе физических лиц, подавших заявки на участие в конкурсе, заявки на участие в аукционе или заявки на участие в запросе котировок (далее - котировочные заявки) либо состоящие в </w:t>
      </w:r>
      <w:r w:rsidRPr="0001119B">
        <w:rPr>
          <w:rFonts w:ascii="Times New Roman" w:hAnsi="Times New Roman" w:cs="Times New Roman"/>
          <w:sz w:val="26"/>
          <w:szCs w:val="26"/>
        </w:rPr>
        <w:lastRenderedPageBreak/>
        <w:t>штате организаций, подавших указанные заявки), либо физических лиц, на которых способны оказывать влияние участники размещения заказа</w:t>
      </w:r>
      <w:proofErr w:type="gramEnd"/>
      <w:r w:rsidRPr="0001119B">
        <w:rPr>
          <w:rFonts w:ascii="Times New Roman" w:hAnsi="Times New Roman" w:cs="Times New Roman"/>
          <w:sz w:val="26"/>
          <w:szCs w:val="26"/>
        </w:rPr>
        <w:t xml:space="preserve"> (</w:t>
      </w:r>
      <w:proofErr w:type="gramStart"/>
      <w:r w:rsidRPr="0001119B">
        <w:rPr>
          <w:rFonts w:ascii="Times New Roman" w:hAnsi="Times New Roman" w:cs="Times New Roman"/>
          <w:sz w:val="26"/>
          <w:szCs w:val="26"/>
        </w:rPr>
        <w:t>в том числе физических лиц, являющихся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осуществляющих контроль в сфере размещения заказов должностных лиц уполномоченных на осуществление контроля в сфере размещения заказов федерального органа исполнительной власти, органа исполнительной власти Приморского края, органа местного самоуправления (далее также - орган, уполномоченный на осуществление контроля в сфере размещения заказов</w:t>
      </w:r>
      <w:proofErr w:type="gramEnd"/>
      <w:r w:rsidRPr="0001119B">
        <w:rPr>
          <w:rFonts w:ascii="Times New Roman" w:hAnsi="Times New Roman" w:cs="Times New Roman"/>
          <w:sz w:val="26"/>
          <w:szCs w:val="26"/>
        </w:rPr>
        <w:t xml:space="preserve">),  </w:t>
      </w:r>
      <w:proofErr w:type="gramStart"/>
      <w:r w:rsidRPr="0001119B">
        <w:rPr>
          <w:rFonts w:ascii="Times New Roman" w:hAnsi="Times New Roman" w:cs="Times New Roman"/>
          <w:sz w:val="26"/>
          <w:szCs w:val="26"/>
        </w:rPr>
        <w:t>незамедлительно заменяет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r w:rsidR="00496802" w:rsidRPr="0001119B">
        <w:rPr>
          <w:rFonts w:ascii="Times New Roman" w:hAnsi="Times New Roman" w:cs="Times New Roman"/>
          <w:sz w:val="26"/>
          <w:szCs w:val="26"/>
        </w:rPr>
        <w:t>;</w:t>
      </w:r>
      <w:proofErr w:type="gramEnd"/>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r w:rsidRPr="0001119B">
        <w:rPr>
          <w:rFonts w:ascii="Times New Roman" w:hAnsi="Times New Roman" w:cs="Times New Roman"/>
          <w:sz w:val="26"/>
          <w:szCs w:val="26"/>
        </w:rPr>
        <w:t>5.2.37 замена члена комиссии допускается только по решению заказчика</w:t>
      </w:r>
      <w:r w:rsidR="00496802" w:rsidRPr="0001119B">
        <w:rPr>
          <w:rFonts w:ascii="Times New Roman" w:hAnsi="Times New Roman" w:cs="Times New Roman"/>
          <w:sz w:val="26"/>
          <w:szCs w:val="26"/>
        </w:rPr>
        <w:t>;</w:t>
      </w:r>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proofErr w:type="gramStart"/>
      <w:r w:rsidRPr="0001119B">
        <w:rPr>
          <w:rFonts w:ascii="Times New Roman" w:hAnsi="Times New Roman" w:cs="Times New Roman"/>
          <w:sz w:val="26"/>
          <w:szCs w:val="26"/>
        </w:rPr>
        <w:t>5.2.38</w:t>
      </w:r>
      <w:r w:rsidR="00496802" w:rsidRPr="0001119B">
        <w:rPr>
          <w:rFonts w:ascii="Times New Roman" w:hAnsi="Times New Roman" w:cs="Times New Roman"/>
          <w:sz w:val="26"/>
          <w:szCs w:val="26"/>
        </w:rPr>
        <w:t xml:space="preserve"> </w:t>
      </w:r>
      <w:r w:rsidRPr="0001119B">
        <w:rPr>
          <w:rFonts w:ascii="Times New Roman" w:hAnsi="Times New Roman" w:cs="Times New Roman"/>
          <w:sz w:val="26"/>
          <w:szCs w:val="26"/>
        </w:rPr>
        <w:t>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w:t>
      </w:r>
      <w:proofErr w:type="gramEnd"/>
      <w:r w:rsidRPr="0001119B">
        <w:rPr>
          <w:rFonts w:ascii="Times New Roman" w:hAnsi="Times New Roman" w:cs="Times New Roman"/>
          <w:sz w:val="26"/>
          <w:szCs w:val="26"/>
        </w:rPr>
        <w:t xml:space="preserve"> </w:t>
      </w:r>
      <w:proofErr w:type="gramStart"/>
      <w:r w:rsidRPr="0001119B">
        <w:rPr>
          <w:rFonts w:ascii="Times New Roman" w:hAnsi="Times New Roman" w:cs="Times New Roman"/>
          <w:sz w:val="26"/>
          <w:szCs w:val="26"/>
        </w:rPr>
        <w:t>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w:t>
      </w:r>
      <w:proofErr w:type="gramEnd"/>
      <w:r w:rsidRPr="0001119B">
        <w:rPr>
          <w:rFonts w:ascii="Times New Roman" w:hAnsi="Times New Roman" w:cs="Times New Roman"/>
          <w:sz w:val="26"/>
          <w:szCs w:val="26"/>
        </w:rPr>
        <w:t xml:space="preserve"> </w:t>
      </w:r>
      <w:proofErr w:type="gramStart"/>
      <w:r w:rsidRPr="0001119B">
        <w:rPr>
          <w:rFonts w:ascii="Times New Roman" w:hAnsi="Times New Roman" w:cs="Times New Roman"/>
          <w:sz w:val="26"/>
          <w:szCs w:val="26"/>
        </w:rPr>
        <w:t>конкурсе</w:t>
      </w:r>
      <w:proofErr w:type="gramEnd"/>
      <w:r w:rsidR="00496802" w:rsidRPr="0001119B">
        <w:rPr>
          <w:rFonts w:ascii="Times New Roman" w:hAnsi="Times New Roman" w:cs="Times New Roman"/>
          <w:sz w:val="26"/>
          <w:szCs w:val="26"/>
        </w:rPr>
        <w:t>;</w:t>
      </w:r>
    </w:p>
    <w:p w:rsidR="00473E20" w:rsidRPr="0001119B"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r w:rsidRPr="0001119B">
        <w:rPr>
          <w:rFonts w:ascii="Times New Roman" w:hAnsi="Times New Roman" w:cs="Times New Roman"/>
          <w:sz w:val="26"/>
          <w:szCs w:val="26"/>
        </w:rPr>
        <w:t>5.2.39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r w:rsidR="00496802" w:rsidRPr="0001119B">
        <w:rPr>
          <w:rFonts w:ascii="Times New Roman" w:hAnsi="Times New Roman" w:cs="Times New Roman"/>
          <w:sz w:val="26"/>
          <w:szCs w:val="26"/>
        </w:rPr>
        <w:t>;</w:t>
      </w:r>
    </w:p>
    <w:p w:rsidR="00183D16" w:rsidRPr="00473E20" w:rsidRDefault="00473E20" w:rsidP="00473E20">
      <w:pPr>
        <w:pStyle w:val="ConsPlusNormal"/>
        <w:widowControl/>
        <w:tabs>
          <w:tab w:val="left" w:pos="142"/>
          <w:tab w:val="left" w:pos="1134"/>
        </w:tabs>
        <w:ind w:firstLine="709"/>
        <w:jc w:val="both"/>
        <w:rPr>
          <w:rFonts w:ascii="Times New Roman" w:hAnsi="Times New Roman" w:cs="Times New Roman"/>
          <w:sz w:val="26"/>
          <w:szCs w:val="26"/>
        </w:rPr>
      </w:pPr>
      <w:r w:rsidRPr="0001119B">
        <w:rPr>
          <w:rFonts w:ascii="Times New Roman" w:hAnsi="Times New Roman" w:cs="Times New Roman"/>
          <w:sz w:val="26"/>
          <w:szCs w:val="26"/>
        </w:rPr>
        <w:t>5.2.40</w:t>
      </w:r>
      <w:r w:rsidR="00496802" w:rsidRPr="0001119B">
        <w:rPr>
          <w:rFonts w:ascii="Times New Roman" w:hAnsi="Times New Roman" w:cs="Times New Roman"/>
          <w:sz w:val="26"/>
          <w:szCs w:val="26"/>
        </w:rPr>
        <w:t xml:space="preserve"> </w:t>
      </w:r>
      <w:r w:rsidRPr="0001119B">
        <w:rPr>
          <w:rFonts w:ascii="Times New Roman" w:hAnsi="Times New Roman" w:cs="Times New Roman"/>
          <w:sz w:val="26"/>
          <w:szCs w:val="26"/>
        </w:rPr>
        <w:t xml:space="preserve">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отборе в случаях, предусмотренных настоящим Федеральным законом, а также рассмотрение, оценка и сопоставление котировочных </w:t>
      </w:r>
      <w:proofErr w:type="gramStart"/>
      <w:r w:rsidRPr="0001119B">
        <w:rPr>
          <w:rFonts w:ascii="Times New Roman" w:hAnsi="Times New Roman" w:cs="Times New Roman"/>
          <w:sz w:val="26"/>
          <w:szCs w:val="26"/>
        </w:rPr>
        <w:t>заявок</w:t>
      </w:r>
      <w:proofErr w:type="gramEnd"/>
      <w:r w:rsidRPr="0001119B">
        <w:rPr>
          <w:rFonts w:ascii="Times New Roman" w:hAnsi="Times New Roman" w:cs="Times New Roman"/>
          <w:sz w:val="26"/>
          <w:szCs w:val="26"/>
        </w:rPr>
        <w:t xml:space="preserve"> и определение победителя в проведении запроса котировок, ведение протокола р</w:t>
      </w:r>
      <w:r w:rsidRPr="00646975">
        <w:rPr>
          <w:rFonts w:ascii="Times New Roman" w:hAnsi="Times New Roman" w:cs="Times New Roman"/>
          <w:sz w:val="26"/>
          <w:szCs w:val="26"/>
        </w:rPr>
        <w:t>ассмотрения и оценки котировочных заявок.</w:t>
      </w:r>
    </w:p>
    <w:p w:rsidR="00496802" w:rsidRDefault="00496802" w:rsidP="00183D16">
      <w:pPr>
        <w:pStyle w:val="1"/>
        <w:tabs>
          <w:tab w:val="left" w:pos="1134"/>
          <w:tab w:val="left" w:pos="1985"/>
        </w:tabs>
        <w:spacing w:before="0" w:after="0"/>
        <w:ind w:firstLine="709"/>
        <w:jc w:val="both"/>
        <w:rPr>
          <w:rFonts w:ascii="Times New Roman" w:hAnsi="Times New Roman" w:cs="Times New Roman"/>
          <w:sz w:val="26"/>
          <w:szCs w:val="26"/>
        </w:rPr>
      </w:pPr>
      <w:bookmarkStart w:id="14" w:name="_Toc118454380"/>
      <w:bookmarkStart w:id="15" w:name="_Toc122461447"/>
    </w:p>
    <w:p w:rsidR="00183D16" w:rsidRPr="00DA2E8A" w:rsidRDefault="00183D16" w:rsidP="00183D16">
      <w:pPr>
        <w:pStyle w:val="1"/>
        <w:tabs>
          <w:tab w:val="left" w:pos="1134"/>
          <w:tab w:val="left" w:pos="1985"/>
        </w:tabs>
        <w:spacing w:before="0" w:after="0"/>
        <w:ind w:firstLine="709"/>
        <w:jc w:val="both"/>
        <w:rPr>
          <w:rFonts w:ascii="Times New Roman" w:hAnsi="Times New Roman" w:cs="Times New Roman"/>
          <w:sz w:val="26"/>
          <w:szCs w:val="26"/>
        </w:rPr>
      </w:pPr>
      <w:r w:rsidRPr="00DA2E8A">
        <w:rPr>
          <w:rFonts w:ascii="Times New Roman" w:hAnsi="Times New Roman" w:cs="Times New Roman"/>
          <w:sz w:val="26"/>
          <w:szCs w:val="26"/>
        </w:rPr>
        <w:t>Статья 6.</w:t>
      </w:r>
      <w:r w:rsidRPr="00DA2E8A">
        <w:rPr>
          <w:rFonts w:ascii="Times New Roman" w:hAnsi="Times New Roman" w:cs="Times New Roman"/>
          <w:sz w:val="26"/>
          <w:szCs w:val="26"/>
        </w:rPr>
        <w:tab/>
        <w:t xml:space="preserve">Права и обязанности </w:t>
      </w:r>
      <w:bookmarkEnd w:id="14"/>
      <w:r w:rsidRPr="00DA2E8A">
        <w:rPr>
          <w:rFonts w:ascii="Times New Roman" w:hAnsi="Times New Roman" w:cs="Times New Roman"/>
          <w:sz w:val="26"/>
          <w:szCs w:val="26"/>
        </w:rPr>
        <w:t>Единой комиссии, ее отдельных членов</w:t>
      </w:r>
      <w:bookmarkEnd w:id="15"/>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1285"/>
        </w:tabs>
        <w:spacing w:line="240" w:lineRule="auto"/>
        <w:ind w:left="0" w:firstLine="709"/>
        <w:rPr>
          <w:sz w:val="26"/>
          <w:szCs w:val="26"/>
        </w:rPr>
      </w:pPr>
      <w:r w:rsidRPr="00DA2E8A">
        <w:rPr>
          <w:sz w:val="26"/>
          <w:szCs w:val="26"/>
        </w:rPr>
        <w:t>Единая комиссия обязана: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проверять соответствие участников размещения заказа предъявляемым к ним требованиям, установленным законодательством Российской Федерации и конкурсной документацией или документацией об аукционе, запросом котировок;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не допускать участника размещения заказа к участию в конкурсе, аукционе или запросе котировок в случаях, установленных законодательством Российской Федерации о размещении заказов;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lastRenderedPageBreak/>
        <w:t xml:space="preserve">исполнять предписания уполномоченных на осуществление контроля в сфере размещения заказов органов </w:t>
      </w:r>
      <w:proofErr w:type="gramStart"/>
      <w:r w:rsidRPr="00DA2E8A">
        <w:rPr>
          <w:sz w:val="26"/>
          <w:szCs w:val="26"/>
        </w:rPr>
        <w:t>власти</w:t>
      </w:r>
      <w:proofErr w:type="gramEnd"/>
      <w:r w:rsidRPr="00DA2E8A">
        <w:rPr>
          <w:sz w:val="26"/>
          <w:szCs w:val="26"/>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не проводить переговоров с участниками размещения заказа до проведения конкурса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конкурсной документацией;</w:t>
      </w:r>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непосредственно перед вскрытием конвертов с заявками на участие в конкурсе и открытия доступа к поданным в форме электронных документов заявкам на участие в конкурсе, но не раньше времени, указанного в извещении о проведении конкурса и конкурсной документации,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w:t>
      </w:r>
      <w:proofErr w:type="gramEnd"/>
      <w:r w:rsidRPr="00DA2E8A">
        <w:rPr>
          <w:sz w:val="26"/>
          <w:szCs w:val="26"/>
        </w:rP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 xml:space="preserve">оценивать и сопоставлять заявки на участие в конкурсе в установленном Правительством Российской Федерации порядке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муниципальных нужд, в соответствии с критериями, указанными в извещении о проведении конкурса и конкурсной документации; </w:t>
      </w:r>
      <w:proofErr w:type="gramEnd"/>
    </w:p>
    <w:p w:rsidR="00183D16" w:rsidRPr="00DA2E8A" w:rsidRDefault="00183D16" w:rsidP="00183D16">
      <w:pPr>
        <w:pStyle w:val="3"/>
        <w:numPr>
          <w:ilvl w:val="0"/>
          <w:numId w:val="0"/>
        </w:numPr>
        <w:tabs>
          <w:tab w:val="num" w:pos="720"/>
          <w:tab w:val="left" w:pos="1134"/>
        </w:tabs>
        <w:spacing w:before="0" w:after="0" w:line="240" w:lineRule="auto"/>
        <w:ind w:firstLine="709"/>
        <w:rPr>
          <w:sz w:val="26"/>
          <w:szCs w:val="26"/>
        </w:rPr>
      </w:pPr>
      <w:proofErr w:type="gramStart"/>
      <w:r w:rsidRPr="00DA2E8A">
        <w:rPr>
          <w:sz w:val="26"/>
          <w:szCs w:val="26"/>
        </w:rPr>
        <w:t>До установления Правительством Российской Федерации порядка оценки заявок на участие в конкурсе при размещении заказа на поставку</w:t>
      </w:r>
      <w:proofErr w:type="gramEnd"/>
      <w:r w:rsidRPr="00DA2E8A">
        <w:rPr>
          <w:sz w:val="26"/>
          <w:szCs w:val="26"/>
        </w:rPr>
        <w:t xml:space="preserve"> определенных видов товаров, выполнение определенных видов работ, оказание определенных видов услуг для муниципальных нужд порядок оценки заявок на участие в конкурсе устанавливается Заказчиком в соответствии с действующим законодательством.</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учитывать преимущества в пользу заявок на участие в конкурсе, поданных от имени учреждений уголовно-исполнительной системы и (или) организаций инвалидов в случае, если в извещении о проведении конкурса содержалось указание на такие преимущества.</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 xml:space="preserve">Единая комиссия вправе: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 случаях, предусмотренных законодательством Российской Федерации о размещении заказов,  отстранить участника размещения заказа от участия в процедурах размещения заказов на любом этапе их проведения;</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 случае проведения конкурса на выполнение научно-исследовательских, опытно-конструкторских или технологических работ учитывать такой критерий оценки заявок на участие в конкурсе, как квалификация участников конкурса, при условии, что такой критерий предусмотрен извещением о проведении открытого конкурса, приглашением принять участие в закрытом конкурсе и конкурсной документацией;</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обратиться к Заказчику за разъяснениями по предмету закупки;</w:t>
      </w:r>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 xml:space="preserve">обратиться к Заказчику с требованием незамедлительно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w:t>
      </w:r>
      <w:r w:rsidRPr="00DA2E8A">
        <w:rPr>
          <w:sz w:val="26"/>
          <w:szCs w:val="26"/>
        </w:rPr>
        <w:lastRenderedPageBreak/>
        <w:t>конкурсе или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w:t>
      </w:r>
      <w:proofErr w:type="gramEnd"/>
      <w:r w:rsidRPr="00DA2E8A">
        <w:rPr>
          <w:sz w:val="26"/>
          <w:szCs w:val="26"/>
        </w:rPr>
        <w:t xml:space="preserve">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Члены Единой комиссии обязаны:</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знать и руководствоваться в своей деятельности требованиями законодательства Российской Федерации и настоящего Положения;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соблюдать правила рассмотрения, оценки и сопоставления заявок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соблюдать правила рассмотрения заявок на участие в аукционе и отбора участников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соблюдать правила рассмотрения и оценки котировочных заявок;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 </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Члены Единой комиссии вправе: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знакомиться со всеми представленными на рассмотрение документами и сведениями, составляющими заявку на участие в конкурсе или аукционе, запросе котировок;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выступать по вопросам повестки дня на заседаниях Единой комиссии;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проверять правильность содержания Протокола рассмотрения заявок на участие в конкурсе, Протокола рассмотрения заявок на участие в аукционе, Протокола рассмотрения и оценки  котировочных заявок и Протокола рассмотрения заявок на участие в предварительном отборе, в том числе правильность отражения в этих Протоколах своего выступления.</w:t>
      </w:r>
    </w:p>
    <w:p w:rsidR="00183D16" w:rsidRPr="00DA2E8A" w:rsidRDefault="00183D16" w:rsidP="00183D16">
      <w:pPr>
        <w:pStyle w:val="2"/>
        <w:keepNext w:val="0"/>
        <w:tabs>
          <w:tab w:val="num" w:pos="0"/>
          <w:tab w:val="left" w:pos="1134"/>
        </w:tabs>
        <w:spacing w:line="240" w:lineRule="auto"/>
        <w:ind w:left="0" w:firstLine="709"/>
        <w:rPr>
          <w:sz w:val="26"/>
          <w:szCs w:val="26"/>
        </w:rPr>
      </w:pPr>
      <w:proofErr w:type="gramStart"/>
      <w:r w:rsidRPr="00DA2E8A">
        <w:rPr>
          <w:sz w:val="26"/>
          <w:szCs w:val="26"/>
        </w:rPr>
        <w:t>Члены Единой комиссии имеют право письменно изложить свое особое мнение, которое прикладывается к Протоколу вскрытия конвертов, Протоколу рассмотрения заявок на участие в конкурсе, Протоколу оценки и сопоставления заявок на участие в конкурсе, Протоколу рассмотрения заявок на участие в аукционе, Протоколу аукциона, Протоколу рассмотрения и оценки котировочных заявок или к Протоколу рассмотрения заявок на участие в предварительном отборе, в зависимости от</w:t>
      </w:r>
      <w:proofErr w:type="gramEnd"/>
      <w:r w:rsidRPr="00DA2E8A">
        <w:rPr>
          <w:sz w:val="26"/>
          <w:szCs w:val="26"/>
        </w:rPr>
        <w:t xml:space="preserve"> того, по какому вопросу оно излагается. </w:t>
      </w:r>
    </w:p>
    <w:p w:rsidR="00183D16" w:rsidRPr="00DA2E8A" w:rsidRDefault="00183D16" w:rsidP="00183D16">
      <w:pPr>
        <w:pStyle w:val="2"/>
        <w:keepNext w:val="0"/>
        <w:tabs>
          <w:tab w:val="num" w:pos="0"/>
          <w:tab w:val="left" w:pos="1134"/>
        </w:tabs>
        <w:spacing w:line="240" w:lineRule="auto"/>
        <w:ind w:left="0" w:firstLine="709"/>
        <w:rPr>
          <w:sz w:val="26"/>
          <w:szCs w:val="26"/>
        </w:rPr>
      </w:pPr>
      <w:bookmarkStart w:id="16" w:name="_Ref119434967"/>
      <w:r w:rsidRPr="00DA2E8A">
        <w:rPr>
          <w:sz w:val="26"/>
          <w:szCs w:val="26"/>
        </w:rPr>
        <w:t>Члены Единой комиссии:</w:t>
      </w:r>
      <w:bookmarkEnd w:id="16"/>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присутствуют на заседаниях Единой комиссии и принимают решения по вопросам, отнесенных к компетенции Единой комиссии настоящим Положением и законодательством Российской Федерации;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осуществляют рассмотрение, оценку и сопоставление заявок на участие в конкурсе, рассмотрение заявок на участие в аукционе и отбор участников аукциона,  предварительный отбор участников размещения заказа, рассмотрение и оценку котировочных заявок, в соответствии требованиями действующего </w:t>
      </w:r>
      <w:r w:rsidRPr="00DA2E8A">
        <w:rPr>
          <w:sz w:val="26"/>
          <w:szCs w:val="26"/>
        </w:rPr>
        <w:lastRenderedPageBreak/>
        <w:t>законодательства, конкурсной документации, документации об аукционе или запроса котировок соответственно и настоящего Положения;</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подписывают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заявок на участие в предварительном отборе и Протокол рассмотрения и оценки котировочных заявок;</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принимают участие в определении победителя конкурса или запроса котировок, в том числе путем обсуждения и голосования;</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осуществляют иные действия в соответствии с законодательством Российской Федерации и настоящим Положением. </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Председатель Единой комиссии: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осуществляет общее руководство работой Единой комиссии и обеспечивает выполнение настоящего Положения;</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утверждает график проведения заседаний Единой комиссии;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объявляет заседание правомочным или выносит решение о его переносе из-за отсутствия необходимого количества членов;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открывает и ведет заседания Единой комиссии, объявляет перерывы;</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объявляет состав Единой комиссии;</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назначает члена Единой комиссии, который будет осуществлять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объявляет сведения, подлежащие объявлению на процедуре вскрытия конвертов с заявками на участие в конкурсе и открытие доступа к поданным в форме электронных документов заявкам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определяет порядок рассмотрения обсуждаемых вопросов;</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подписывает Протокол вскрытия конвертов с заявками на участие в конкурсе и открытия доступа к </w:t>
      </w:r>
      <w:proofErr w:type="gramStart"/>
      <w:r w:rsidRPr="00DA2E8A">
        <w:rPr>
          <w:sz w:val="26"/>
          <w:szCs w:val="26"/>
        </w:rPr>
        <w:t>поданным</w:t>
      </w:r>
      <w:proofErr w:type="gramEnd"/>
      <w:r w:rsidRPr="00DA2E8A">
        <w:rPr>
          <w:sz w:val="26"/>
          <w:szCs w:val="26"/>
        </w:rPr>
        <w:t xml:space="preserve"> в форме электронных,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оценки котировочных заявок и Протокол рассмотрения заявок на участие в предварительном отборе;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объявляет победителя конкурса, запроса котировок или оглашает Перечень поставщиков, составленный на основании рассмотрения заявок на участие в предварительном отборе;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осуществляет иные действия в соответствии с законодательством Российской Федерации и настоящим Положением. </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Секретарь Единой комиссии:</w:t>
      </w:r>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5 рабочих дня до их начала и обеспечивает членов Единой комиссии необходимыми материалами,</w:t>
      </w:r>
      <w:proofErr w:type="gramEnd"/>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 xml:space="preserve">по ходу заседаний Единой комиссии оформляет Протокол вскрытия конвертов, Протокол рассмотрения заявок на участие в конкурсе и Протокол оценки и сопоставления заявок на участие в конкурсе; Протокол рассмотрения заявок на участие в аукционе и Протокол аукциона; Протокол рассмотрения и </w:t>
      </w:r>
      <w:r w:rsidRPr="00DA2E8A">
        <w:rPr>
          <w:sz w:val="26"/>
          <w:szCs w:val="26"/>
        </w:rPr>
        <w:lastRenderedPageBreak/>
        <w:t>оценки котировочных заявок и Протокол рассмотрения заявок на участие в предварительном отборе;</w:t>
      </w:r>
      <w:proofErr w:type="gramEnd"/>
    </w:p>
    <w:p w:rsidR="00183D16"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осуществляет иные действия организационно-технического характера в соответствии с законодательством Российской Федерации и настоящим Положением. </w:t>
      </w:r>
    </w:p>
    <w:p w:rsidR="00183D16" w:rsidRPr="00183D16" w:rsidRDefault="00183D16" w:rsidP="00183D16">
      <w:pPr>
        <w:spacing w:after="0" w:line="240" w:lineRule="auto"/>
        <w:rPr>
          <w:lang w:eastAsia="ru-RU"/>
        </w:rPr>
      </w:pPr>
    </w:p>
    <w:p w:rsidR="00183D16" w:rsidRPr="00DA2E8A" w:rsidRDefault="00183D16" w:rsidP="00183D16">
      <w:pPr>
        <w:pStyle w:val="1"/>
        <w:keepNext w:val="0"/>
        <w:tabs>
          <w:tab w:val="left" w:pos="1134"/>
        </w:tabs>
        <w:spacing w:before="0" w:after="0"/>
        <w:ind w:firstLine="709"/>
        <w:jc w:val="both"/>
        <w:rPr>
          <w:rFonts w:ascii="Times New Roman" w:hAnsi="Times New Roman" w:cs="Times New Roman"/>
          <w:sz w:val="26"/>
          <w:szCs w:val="26"/>
        </w:rPr>
      </w:pPr>
      <w:bookmarkStart w:id="17" w:name="_Toc118454382"/>
      <w:bookmarkStart w:id="18" w:name="_Toc122461448"/>
      <w:r w:rsidRPr="00DA2E8A">
        <w:rPr>
          <w:rFonts w:ascii="Times New Roman" w:hAnsi="Times New Roman" w:cs="Times New Roman"/>
          <w:sz w:val="26"/>
          <w:szCs w:val="26"/>
        </w:rPr>
        <w:t>Статья 7.</w:t>
      </w:r>
      <w:r w:rsidRPr="00DA2E8A">
        <w:rPr>
          <w:rFonts w:ascii="Times New Roman" w:hAnsi="Times New Roman" w:cs="Times New Roman"/>
          <w:sz w:val="26"/>
          <w:szCs w:val="26"/>
        </w:rPr>
        <w:tab/>
        <w:t xml:space="preserve">Регламент работы </w:t>
      </w:r>
      <w:bookmarkEnd w:id="17"/>
      <w:r w:rsidRPr="00DA2E8A">
        <w:rPr>
          <w:rFonts w:ascii="Times New Roman" w:hAnsi="Times New Roman" w:cs="Times New Roman"/>
          <w:sz w:val="26"/>
          <w:szCs w:val="26"/>
        </w:rPr>
        <w:t>Единой комиссии</w:t>
      </w:r>
      <w:bookmarkEnd w:id="18"/>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142"/>
        </w:tabs>
        <w:spacing w:line="240" w:lineRule="auto"/>
        <w:ind w:left="0" w:firstLine="709"/>
        <w:rPr>
          <w:sz w:val="26"/>
          <w:szCs w:val="26"/>
        </w:rPr>
      </w:pPr>
      <w:r w:rsidRPr="00DA2E8A">
        <w:rPr>
          <w:sz w:val="26"/>
          <w:szCs w:val="26"/>
        </w:rPr>
        <w:t>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 Заочное голосование не допускается.</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Регламент работы Единой комиссии при размещении заказов путем проведения торгов в форме конкурса: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Единая комиссия вскрывает конверты с заявками на участие в конкурсе и открывает доступ </w:t>
      </w:r>
      <w:proofErr w:type="gramStart"/>
      <w:r w:rsidRPr="00DA2E8A">
        <w:rPr>
          <w:sz w:val="26"/>
          <w:szCs w:val="26"/>
        </w:rPr>
        <w:t>к поданным в форме электронных документов заявкам на участие в конкурсе публично в день</w:t>
      </w:r>
      <w:proofErr w:type="gramEnd"/>
      <w:r w:rsidRPr="00DA2E8A">
        <w:rPr>
          <w:sz w:val="26"/>
          <w:szCs w:val="26"/>
        </w:rPr>
        <w:t>, во время и в месте, указанные в извещении о проведении конкурса и конкурсной документации.</w:t>
      </w:r>
      <w:bookmarkStart w:id="19" w:name="_Ref117841610"/>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конкурсной документацией, и условия исполнения муниципального контракта, указанные в такой заявке и являющиеся критериями оценки</w:t>
      </w:r>
      <w:proofErr w:type="gramEnd"/>
      <w:r w:rsidRPr="00DA2E8A">
        <w:rPr>
          <w:sz w:val="26"/>
          <w:szCs w:val="26"/>
        </w:rPr>
        <w:t xml:space="preserve"> заявок на участие в конкурсе.</w:t>
      </w:r>
      <w:bookmarkEnd w:id="19"/>
      <w:r w:rsidRPr="00DA2E8A">
        <w:rPr>
          <w:sz w:val="26"/>
          <w:szCs w:val="26"/>
        </w:rPr>
        <w:t xml:space="preserve">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В Протокол вскрытия конвертов заносятся сведения, предусмотренные законодательством Российской Федерации.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Протокол вскрытия конвертов должен быть подписан всеми присутствующими членами Единой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183D16" w:rsidRPr="00DA2E8A" w:rsidRDefault="00183D16" w:rsidP="00183D16">
      <w:pPr>
        <w:pStyle w:val="3"/>
        <w:tabs>
          <w:tab w:val="num" w:pos="0"/>
          <w:tab w:val="left" w:pos="1134"/>
          <w:tab w:val="left" w:pos="1560"/>
        </w:tabs>
        <w:spacing w:before="0" w:after="0" w:line="240" w:lineRule="auto"/>
        <w:ind w:left="0" w:firstLine="709"/>
        <w:rPr>
          <w:sz w:val="26"/>
          <w:szCs w:val="26"/>
        </w:rPr>
      </w:pPr>
      <w:r w:rsidRPr="00DA2E8A">
        <w:rPr>
          <w:sz w:val="26"/>
          <w:szCs w:val="26"/>
        </w:rPr>
        <w:t>В случае если конверты с заявками на участие в конкурсе или подаваемые в форме электронных документов заявки на участие в конкурсе получены после окончания срока их приема, такие конверты и заявки вскрываются:</w:t>
      </w:r>
    </w:p>
    <w:p w:rsidR="00183D16" w:rsidRPr="00DA2E8A" w:rsidRDefault="00183D16" w:rsidP="00183D16">
      <w:pPr>
        <w:pStyle w:val="3"/>
        <w:numPr>
          <w:ilvl w:val="0"/>
          <w:numId w:val="0"/>
        </w:numPr>
        <w:tabs>
          <w:tab w:val="left" w:pos="1134"/>
          <w:tab w:val="left" w:pos="1560"/>
        </w:tabs>
        <w:spacing w:before="0" w:after="0" w:line="240" w:lineRule="auto"/>
        <w:ind w:firstLine="709"/>
        <w:rPr>
          <w:sz w:val="26"/>
          <w:szCs w:val="26"/>
        </w:rPr>
      </w:pPr>
      <w:r w:rsidRPr="00DA2E8A">
        <w:rPr>
          <w:sz w:val="26"/>
          <w:szCs w:val="26"/>
        </w:rPr>
        <w:t>7.3.6.1</w:t>
      </w:r>
      <w:r w:rsidRPr="00DA2E8A">
        <w:rPr>
          <w:sz w:val="26"/>
          <w:szCs w:val="26"/>
        </w:rPr>
        <w:tab/>
        <w:t>Конкурсной комиссией, если они были признаны опоздавшими непосредственно на процедуре вскрытия, а сведения о таких опоздавших заявках заносятся в Протокол вскрытия конвертов;</w:t>
      </w:r>
    </w:p>
    <w:p w:rsidR="00183D16" w:rsidRPr="00DA2E8A" w:rsidRDefault="00183D16" w:rsidP="00183D16">
      <w:pPr>
        <w:pStyle w:val="3"/>
        <w:numPr>
          <w:ilvl w:val="0"/>
          <w:numId w:val="0"/>
        </w:numPr>
        <w:tabs>
          <w:tab w:val="left" w:pos="1134"/>
          <w:tab w:val="left" w:pos="1560"/>
        </w:tabs>
        <w:spacing w:before="0" w:after="0" w:line="240" w:lineRule="auto"/>
        <w:ind w:firstLine="709"/>
        <w:rPr>
          <w:sz w:val="26"/>
          <w:szCs w:val="26"/>
        </w:rPr>
      </w:pPr>
      <w:r w:rsidRPr="00DA2E8A">
        <w:rPr>
          <w:sz w:val="26"/>
          <w:szCs w:val="26"/>
        </w:rPr>
        <w:t>7.3.6.2</w:t>
      </w:r>
      <w:r w:rsidRPr="00DA2E8A">
        <w:rPr>
          <w:sz w:val="26"/>
          <w:szCs w:val="26"/>
        </w:rPr>
        <w:tab/>
        <w:t>Заказчиком, если конверты с заявками на участие в конкурсе или подаваемые в форме электронных документов заявки на участие в конкурсе получены после окончания процедуры вскрытия конвертов и подписания Протокола вскрытия конвертов, при этом Протокол вскрытия конвертов не переоформляется, а составляется А</w:t>
      </w:r>
      <w:proofErr w:type="gramStart"/>
      <w:r w:rsidRPr="00DA2E8A">
        <w:rPr>
          <w:sz w:val="26"/>
          <w:szCs w:val="26"/>
        </w:rPr>
        <w:t>кт вскр</w:t>
      </w:r>
      <w:proofErr w:type="gramEnd"/>
      <w:r w:rsidRPr="00DA2E8A">
        <w:rPr>
          <w:sz w:val="26"/>
          <w:szCs w:val="26"/>
        </w:rPr>
        <w:t>ытия опоздавшей заявки.</w:t>
      </w:r>
    </w:p>
    <w:p w:rsidR="00DC4FF1" w:rsidRDefault="00183D16" w:rsidP="00DC4FF1">
      <w:pPr>
        <w:pStyle w:val="3"/>
        <w:tabs>
          <w:tab w:val="num" w:pos="0"/>
          <w:tab w:val="left" w:pos="1134"/>
        </w:tabs>
        <w:spacing w:before="0" w:after="0" w:line="240" w:lineRule="auto"/>
        <w:ind w:left="0" w:firstLine="709"/>
        <w:rPr>
          <w:sz w:val="26"/>
          <w:szCs w:val="26"/>
        </w:rPr>
      </w:pPr>
      <w:r w:rsidRPr="00DA2E8A">
        <w:rPr>
          <w:sz w:val="26"/>
          <w:szCs w:val="26"/>
        </w:rPr>
        <w:t>Все опоздавшие заявки Заказчик возвращает подавшим их участникам размещения заказа в день их вскрытия.</w:t>
      </w:r>
      <w:bookmarkStart w:id="20" w:name="_Ref117857714"/>
      <w:bookmarkStart w:id="21" w:name="_Ref117856958"/>
    </w:p>
    <w:p w:rsidR="00DC4FF1" w:rsidRPr="00DC4FF1" w:rsidRDefault="00DC4FF1" w:rsidP="00DC4FF1">
      <w:pPr>
        <w:pStyle w:val="3"/>
        <w:tabs>
          <w:tab w:val="num" w:pos="0"/>
          <w:tab w:val="left" w:pos="1134"/>
        </w:tabs>
        <w:spacing w:before="0" w:after="0" w:line="240" w:lineRule="auto"/>
        <w:ind w:left="0" w:firstLine="709"/>
        <w:rPr>
          <w:sz w:val="26"/>
          <w:szCs w:val="26"/>
        </w:rPr>
      </w:pPr>
      <w:r w:rsidRPr="00DC4FF1">
        <w:rPr>
          <w:sz w:val="26"/>
          <w:szCs w:val="26"/>
        </w:rPr>
        <w:lastRenderedPageBreak/>
        <w:t>Единая комиссия рассматривает заявки на участие в конкурсе в срок, не превышающий двадцати дней со дня вскрытия конвертов с заявками на участие в конкурсе и открытия доступа к поданным в форме электронных документо</w:t>
      </w:r>
      <w:r w:rsidR="00496802">
        <w:rPr>
          <w:sz w:val="26"/>
          <w:szCs w:val="26"/>
        </w:rPr>
        <w:t>в заявкам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Единая комиссия проверяет наличие документов </w:t>
      </w:r>
      <w:proofErr w:type="gramStart"/>
      <w:r w:rsidRPr="00DA2E8A">
        <w:rPr>
          <w:sz w:val="26"/>
          <w:szCs w:val="26"/>
        </w:rPr>
        <w:t>в составе заявки на участие в конкурсе в соответствии с требованиями</w:t>
      </w:r>
      <w:proofErr w:type="gramEnd"/>
      <w:r w:rsidRPr="00DA2E8A">
        <w:rPr>
          <w:sz w:val="26"/>
          <w:szCs w:val="26"/>
        </w:rPr>
        <w:t xml:space="preserve">, предъявляемыми  к заявке на участие в конкурсе </w:t>
      </w:r>
      <w:bookmarkEnd w:id="20"/>
      <w:r w:rsidRPr="00DA2E8A">
        <w:rPr>
          <w:sz w:val="26"/>
          <w:szCs w:val="26"/>
        </w:rPr>
        <w:t xml:space="preserve">конкурсной документацией и законодательством Российской Федерации.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муниципальных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w:t>
      </w:r>
      <w:proofErr w:type="gramStart"/>
      <w:r w:rsidRPr="00DA2E8A">
        <w:rPr>
          <w:sz w:val="26"/>
          <w:szCs w:val="26"/>
        </w:rPr>
        <w:t>воспользоваться своим правом обратиться</w:t>
      </w:r>
      <w:proofErr w:type="gramEnd"/>
      <w:r w:rsidRPr="00DA2E8A">
        <w:rPr>
          <w:sz w:val="26"/>
          <w:szCs w:val="26"/>
        </w:rPr>
        <w:t xml:space="preserve"> к Заказчику с требованием незамедлительно запросить у соответствующих органов и организаций необходимые сведения.</w:t>
      </w:r>
    </w:p>
    <w:bookmarkEnd w:id="21"/>
    <w:p w:rsidR="00DC4FF1" w:rsidRDefault="00183D16" w:rsidP="00DC4FF1">
      <w:pPr>
        <w:pStyle w:val="3"/>
        <w:tabs>
          <w:tab w:val="num" w:pos="0"/>
          <w:tab w:val="left" w:pos="1134"/>
        </w:tabs>
        <w:spacing w:before="0" w:after="0" w:line="240" w:lineRule="auto"/>
        <w:ind w:left="0" w:firstLine="709"/>
        <w:rPr>
          <w:sz w:val="26"/>
          <w:szCs w:val="26"/>
        </w:rPr>
      </w:pPr>
      <w:proofErr w:type="gramStart"/>
      <w:r w:rsidRPr="00DA2E8A">
        <w:rPr>
          <w:sz w:val="26"/>
          <w:szCs w:val="26"/>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и оформляется Протокол рассмотрения заявок на участие в конкурсе, который подписывается</w:t>
      </w:r>
      <w:proofErr w:type="gramEnd"/>
      <w:r w:rsidRPr="00DA2E8A">
        <w:rPr>
          <w:sz w:val="26"/>
          <w:szCs w:val="26"/>
        </w:rPr>
        <w:t xml:space="preserve"> всеми присутствующими членами Единой комиссии в день окончания рассмотрения заявок на участие в конкурсе. Протокол рассмотрения заявок на участие в конкурсе в тот же день подписывается Заказчиком.</w:t>
      </w:r>
    </w:p>
    <w:p w:rsidR="00DC4FF1" w:rsidRPr="00DC4FF1" w:rsidRDefault="00DC4FF1" w:rsidP="00DC4FF1">
      <w:pPr>
        <w:pStyle w:val="3"/>
        <w:tabs>
          <w:tab w:val="num" w:pos="0"/>
          <w:tab w:val="left" w:pos="1134"/>
        </w:tabs>
        <w:spacing w:before="0" w:after="0" w:line="240" w:lineRule="auto"/>
        <w:ind w:left="0" w:firstLine="709"/>
        <w:rPr>
          <w:sz w:val="26"/>
          <w:szCs w:val="26"/>
        </w:rPr>
      </w:pPr>
      <w:r w:rsidRPr="00DC4FF1">
        <w:rPr>
          <w:sz w:val="26"/>
          <w:szCs w:val="26"/>
        </w:rPr>
        <w:t xml:space="preserve">В случаях, если конкурс признан несостоявшимся 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вправе объявить о проведении повторного </w:t>
      </w:r>
      <w:proofErr w:type="gramStart"/>
      <w:r w:rsidRPr="00DC4FF1">
        <w:rPr>
          <w:sz w:val="26"/>
          <w:szCs w:val="26"/>
        </w:rPr>
        <w:t>конкурса</w:t>
      </w:r>
      <w:proofErr w:type="gramEnd"/>
      <w:r w:rsidRPr="00DC4FF1">
        <w:rPr>
          <w:sz w:val="26"/>
          <w:szCs w:val="26"/>
        </w:rPr>
        <w:t xml:space="preserve"> либо направить документы о проведении конкурса и признании его несостоявшимся в уполномоченные на осуществление контроля в сфере размещения заказов орган исполнительной власти Приморского края (при размещении заказов на поставки товаров, выполнение работ, оказание услуг для нужд Приморского края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w:t>
      </w:r>
    </w:p>
    <w:p w:rsidR="00DC4FF1" w:rsidRPr="00646975"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46975">
        <w:rPr>
          <w:rFonts w:ascii="Times New Roman" w:hAnsi="Times New Roman" w:cs="Times New Roman"/>
          <w:sz w:val="26"/>
          <w:szCs w:val="26"/>
        </w:rPr>
        <w:t>В случае</w:t>
      </w:r>
      <w:proofErr w:type="gramStart"/>
      <w:r w:rsidRPr="00646975">
        <w:rPr>
          <w:rFonts w:ascii="Times New Roman" w:hAnsi="Times New Roman" w:cs="Times New Roman"/>
          <w:sz w:val="26"/>
          <w:szCs w:val="26"/>
        </w:rPr>
        <w:t>,</w:t>
      </w:r>
      <w:proofErr w:type="gramEnd"/>
      <w:r w:rsidRPr="00646975">
        <w:rPr>
          <w:rFonts w:ascii="Times New Roman" w:hAnsi="Times New Roman" w:cs="Times New Roman"/>
          <w:sz w:val="26"/>
          <w:szCs w:val="26"/>
        </w:rPr>
        <w:t xml:space="preserve"> если конкурс признан не состоявшимся в соответствии с </w:t>
      </w:r>
      <w:r>
        <w:rPr>
          <w:rFonts w:ascii="Times New Roman" w:hAnsi="Times New Roman" w:cs="Times New Roman"/>
          <w:sz w:val="26"/>
          <w:szCs w:val="26"/>
        </w:rPr>
        <w:t>пунктом</w:t>
      </w:r>
      <w:r w:rsidRPr="00646975">
        <w:rPr>
          <w:rFonts w:ascii="Times New Roman" w:hAnsi="Times New Roman" w:cs="Times New Roman"/>
          <w:sz w:val="26"/>
          <w:szCs w:val="26"/>
        </w:rPr>
        <w:t xml:space="preserve"> 7.4.5.1 настоящего положения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w:t>
      </w:r>
      <w:r w:rsidRPr="00646975">
        <w:rPr>
          <w:rFonts w:ascii="Times New Roman" w:hAnsi="Times New Roman" w:cs="Times New Roman"/>
          <w:sz w:val="26"/>
          <w:szCs w:val="26"/>
        </w:rPr>
        <w:lastRenderedPageBreak/>
        <w:t>возможности заключения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муниципального контракта с единственным поставщиком (исполнителем, подрядчиком).</w:t>
      </w:r>
    </w:p>
    <w:p w:rsidR="00DC4FF1" w:rsidRPr="00646975"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46975">
        <w:rPr>
          <w:rFonts w:ascii="Times New Roman" w:hAnsi="Times New Roman" w:cs="Times New Roman"/>
          <w:sz w:val="26"/>
          <w:szCs w:val="26"/>
        </w:rPr>
        <w:t>В случае объявления о проведении повторного конкурса заказчик, уполномоченный орган вправе изменить условия конкурса.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Единая комиссия оценивает и сопоставляет заявки на участие в конкурсе в срок, не превышающий десяти дней со дня подписания Протокола рассмотрения заявок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На основании результатов оценки и сопоставления заявок </w:t>
      </w:r>
      <w:proofErr w:type="gramStart"/>
      <w:r w:rsidRPr="00DA2E8A">
        <w:rPr>
          <w:sz w:val="26"/>
          <w:szCs w:val="26"/>
        </w:rPr>
        <w:t>на участие в конкурсе Конкурсной комиссией каждой заявке на участие в конкурсе относительно других по мере</w:t>
      </w:r>
      <w:proofErr w:type="gramEnd"/>
      <w:r w:rsidRPr="00DA2E8A">
        <w:rPr>
          <w:sz w:val="26"/>
          <w:szCs w:val="26"/>
        </w:rPr>
        <w:t xml:space="preserve">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По результатам проведения оценки и сопоставления заявок на участие в конкурсе Единая комиссия составляет Протокол оценки и сопоставления заявок на участие в конкурсе.</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 Протокол оценки и сопоставления заявок на участие в конкурсе заносятся сведения, предусмотренные законодательством Российской Федерации и конкурсной документацией.</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Протокол оценки и сопоставления заявок на участие в конкурсе должен быть подписан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Регламент работы Единой комиссии при размещении заказов путем проведения торгов в форме аукциона:</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 xml:space="preserve">Единая комиссия проверяет наличие документов </w:t>
      </w:r>
      <w:proofErr w:type="gramStart"/>
      <w:r w:rsidRPr="00DA2E8A">
        <w:rPr>
          <w:sz w:val="26"/>
          <w:szCs w:val="26"/>
        </w:rPr>
        <w:t>в составе заявки на участие в аукционе в соответствии с требованиями</w:t>
      </w:r>
      <w:proofErr w:type="gramEnd"/>
      <w:r w:rsidRPr="00DA2E8A">
        <w:rPr>
          <w:sz w:val="26"/>
          <w:szCs w:val="26"/>
        </w:rPr>
        <w:t xml:space="preserve">, предъявляемыми  к заявке на участие в аукционе документацией об аукционе и законодательством Российской Федерации. </w:t>
      </w:r>
    </w:p>
    <w:p w:rsidR="00DC4FF1" w:rsidRDefault="00183D16" w:rsidP="00DC4FF1">
      <w:pPr>
        <w:pStyle w:val="3"/>
        <w:tabs>
          <w:tab w:val="num" w:pos="0"/>
          <w:tab w:val="left" w:pos="1134"/>
        </w:tabs>
        <w:spacing w:before="0" w:after="0" w:line="240" w:lineRule="auto"/>
        <w:ind w:left="0" w:firstLine="709"/>
        <w:rPr>
          <w:sz w:val="26"/>
          <w:szCs w:val="26"/>
        </w:rPr>
      </w:pPr>
      <w:r w:rsidRPr="00DA2E8A">
        <w:rPr>
          <w:sz w:val="26"/>
          <w:szCs w:val="26"/>
        </w:rPr>
        <w:t xml:space="preserve">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муниципальных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w:t>
      </w:r>
      <w:proofErr w:type="gramStart"/>
      <w:r w:rsidRPr="00DA2E8A">
        <w:rPr>
          <w:sz w:val="26"/>
          <w:szCs w:val="26"/>
        </w:rPr>
        <w:t>воспользоваться своим правом обратиться</w:t>
      </w:r>
      <w:proofErr w:type="gramEnd"/>
      <w:r w:rsidRPr="00DA2E8A">
        <w:rPr>
          <w:sz w:val="26"/>
          <w:szCs w:val="26"/>
        </w:rPr>
        <w:t xml:space="preserve"> к Заказчику с требованием незамедлительно запросить у соответствующих органов и организаций необходимые сведения.</w:t>
      </w:r>
    </w:p>
    <w:p w:rsidR="00DC4FF1" w:rsidRPr="00DC4FF1" w:rsidRDefault="00DC4FF1" w:rsidP="00DC4FF1">
      <w:pPr>
        <w:pStyle w:val="3"/>
        <w:tabs>
          <w:tab w:val="num" w:pos="0"/>
          <w:tab w:val="left" w:pos="1134"/>
        </w:tabs>
        <w:spacing w:before="0" w:after="0" w:line="240" w:lineRule="auto"/>
        <w:ind w:left="0" w:firstLine="709"/>
        <w:rPr>
          <w:sz w:val="26"/>
          <w:szCs w:val="26"/>
        </w:rPr>
      </w:pPr>
      <w:r w:rsidRPr="00DC4FF1">
        <w:rPr>
          <w:sz w:val="26"/>
          <w:szCs w:val="26"/>
        </w:rPr>
        <w:t>Единая комиссия рассматривает заявки на участие в аукционе в срок, не превышающий десяти дней со дня окончания пода</w:t>
      </w:r>
      <w:r w:rsidR="00496802">
        <w:rPr>
          <w:sz w:val="26"/>
          <w:szCs w:val="26"/>
        </w:rPr>
        <w:t>чи заявок на участие в аукционе</w:t>
      </w:r>
      <w:r w:rsidRPr="00DC4FF1">
        <w:rPr>
          <w:sz w:val="26"/>
          <w:szCs w:val="26"/>
        </w:rPr>
        <w:t>.</w:t>
      </w:r>
    </w:p>
    <w:p w:rsidR="00183D16" w:rsidRPr="00DA2E8A" w:rsidRDefault="00183D16" w:rsidP="00183D16">
      <w:pPr>
        <w:pStyle w:val="3"/>
        <w:tabs>
          <w:tab w:val="num" w:pos="0"/>
          <w:tab w:val="left" w:pos="1134"/>
        </w:tabs>
        <w:spacing w:before="0" w:after="0" w:line="240" w:lineRule="auto"/>
        <w:ind w:left="0" w:firstLine="709"/>
        <w:rPr>
          <w:sz w:val="26"/>
          <w:szCs w:val="26"/>
        </w:rPr>
      </w:pPr>
      <w:proofErr w:type="gramStart"/>
      <w:r w:rsidRPr="00DA2E8A">
        <w:rPr>
          <w:sz w:val="26"/>
          <w:szCs w:val="26"/>
        </w:rPr>
        <w:t xml:space="preserve">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w:t>
      </w:r>
      <w:r w:rsidRPr="00DA2E8A">
        <w:rPr>
          <w:sz w:val="26"/>
          <w:szCs w:val="26"/>
        </w:rPr>
        <w:lastRenderedPageBreak/>
        <w:t>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w:t>
      </w:r>
      <w:proofErr w:type="gramEnd"/>
      <w:r w:rsidRPr="00DA2E8A">
        <w:rPr>
          <w:sz w:val="26"/>
          <w:szCs w:val="26"/>
        </w:rPr>
        <w:t xml:space="preserve"> всеми присутствующими членами Единой комиссии в день окончания рассмотрения заявок на участие в аукционе. Протокол рассмотрения заявок на участие в аукционе в тот же день подписывается Заказчиком.</w:t>
      </w:r>
    </w:p>
    <w:p w:rsidR="00183D16"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Единая комиссия принимает решение о признан</w:t>
      </w:r>
      <w:proofErr w:type="gramStart"/>
      <w:r w:rsidRPr="00DA2E8A">
        <w:rPr>
          <w:sz w:val="26"/>
          <w:szCs w:val="26"/>
        </w:rPr>
        <w:t>ии ау</w:t>
      </w:r>
      <w:proofErr w:type="gramEnd"/>
      <w:r w:rsidRPr="00DA2E8A">
        <w:rPr>
          <w:sz w:val="26"/>
          <w:szCs w:val="26"/>
        </w:rPr>
        <w:t>кциона несостоявшимся, о чем делается запись в Протоколе рассмотрения заявок на участие в аукционе.</w:t>
      </w:r>
    </w:p>
    <w:p w:rsidR="00DC4FF1" w:rsidRDefault="00DC4FF1" w:rsidP="00DC4FF1">
      <w:pPr>
        <w:tabs>
          <w:tab w:val="left" w:pos="142"/>
          <w:tab w:val="left" w:pos="1134"/>
        </w:tabs>
        <w:spacing w:after="0" w:line="240" w:lineRule="auto"/>
        <w:ind w:firstLine="709"/>
        <w:jc w:val="both"/>
        <w:rPr>
          <w:sz w:val="26"/>
          <w:szCs w:val="26"/>
        </w:rPr>
      </w:pPr>
      <w:r>
        <w:rPr>
          <w:lang w:eastAsia="ru-RU"/>
        </w:rPr>
        <w:t xml:space="preserve">7.4.5.1. </w:t>
      </w:r>
      <w:r w:rsidRPr="00646975">
        <w:rPr>
          <w:sz w:val="26"/>
          <w:szCs w:val="26"/>
        </w:rPr>
        <w:t xml:space="preserve">В случае, если победитель конкурса признан уклонившимся от заключения муниципального контракта, заказчик вправе обратиться в суд с иском о </w:t>
      </w:r>
      <w:proofErr w:type="gramStart"/>
      <w:r w:rsidRPr="00646975">
        <w:rPr>
          <w:sz w:val="26"/>
          <w:szCs w:val="26"/>
        </w:rPr>
        <w:t>требовании</w:t>
      </w:r>
      <w:proofErr w:type="gramEnd"/>
      <w:r w:rsidRPr="00646975">
        <w:rPr>
          <w:sz w:val="26"/>
          <w:szCs w:val="26"/>
        </w:rPr>
        <w:t xml:space="preserve"> о понуждении победителя конкурса заключить контракт, а также о возмещении убытков, причиненных уклонением от заключения контракта, либо заключить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w:t>
      </w:r>
      <w:proofErr w:type="gramStart"/>
      <w:r w:rsidRPr="00646975">
        <w:rPr>
          <w:sz w:val="26"/>
          <w:szCs w:val="26"/>
        </w:rPr>
        <w:t>участие</w:t>
      </w:r>
      <w:proofErr w:type="gramEnd"/>
      <w:r w:rsidRPr="00646975">
        <w:rPr>
          <w:sz w:val="26"/>
          <w:szCs w:val="26"/>
        </w:rPr>
        <w:t xml:space="preserve"> в конкурсе которого присвоен второй номер, при отказе от заключения контракта с </w:t>
      </w:r>
      <w:r>
        <w:rPr>
          <w:sz w:val="26"/>
          <w:szCs w:val="26"/>
        </w:rPr>
        <w:t>победителем конкурса в случаях:</w:t>
      </w:r>
    </w:p>
    <w:p w:rsidR="00DC4FF1" w:rsidRPr="0062798F"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2798F">
        <w:rPr>
          <w:rFonts w:ascii="Times New Roman" w:hAnsi="Times New Roman" w:cs="Times New Roman"/>
          <w:sz w:val="26"/>
          <w:szCs w:val="26"/>
        </w:rPr>
        <w:t>-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DC4FF1" w:rsidRPr="0062798F"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2798F">
        <w:rPr>
          <w:rFonts w:ascii="Times New Roman" w:hAnsi="Times New Roman" w:cs="Times New Roman"/>
          <w:sz w:val="26"/>
          <w:szCs w:val="26"/>
        </w:rPr>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DC4FF1" w:rsidRPr="0062798F"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2798F">
        <w:rPr>
          <w:rFonts w:ascii="Times New Roman" w:hAnsi="Times New Roman" w:cs="Times New Roman"/>
          <w:sz w:val="26"/>
          <w:szCs w:val="26"/>
        </w:rPr>
        <w:t>- предоставления указанными лицами заведомо ложных свед</w:t>
      </w:r>
      <w:r>
        <w:rPr>
          <w:rFonts w:ascii="Times New Roman" w:hAnsi="Times New Roman" w:cs="Times New Roman"/>
          <w:sz w:val="26"/>
          <w:szCs w:val="26"/>
        </w:rPr>
        <w:t>ений, содержащихся в документах</w:t>
      </w:r>
      <w:r w:rsidRPr="0062798F">
        <w:rPr>
          <w:rFonts w:ascii="Times New Roman" w:hAnsi="Times New Roman" w:cs="Times New Roman"/>
          <w:sz w:val="26"/>
          <w:szCs w:val="26"/>
        </w:rPr>
        <w:t>;</w:t>
      </w:r>
    </w:p>
    <w:p w:rsidR="00DC4FF1" w:rsidRPr="0062798F"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2798F">
        <w:rPr>
          <w:rFonts w:ascii="Times New Roman" w:hAnsi="Times New Roman" w:cs="Times New Roman"/>
          <w:sz w:val="26"/>
          <w:szCs w:val="26"/>
        </w:rPr>
        <w:t>-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DC4FF1" w:rsidRPr="0062798F"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proofErr w:type="gramStart"/>
      <w:r w:rsidRPr="0062798F">
        <w:rPr>
          <w:rFonts w:ascii="Times New Roman" w:hAnsi="Times New Roman" w:cs="Times New Roman"/>
          <w:sz w:val="26"/>
          <w:szCs w:val="26"/>
        </w:rPr>
        <w:t>-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roofErr w:type="gramEnd"/>
    </w:p>
    <w:p w:rsidR="00DC4FF1" w:rsidRPr="00646975"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З</w:t>
      </w:r>
      <w:r w:rsidRPr="00646975">
        <w:rPr>
          <w:rFonts w:ascii="Times New Roman" w:hAnsi="Times New Roman" w:cs="Times New Roman"/>
          <w:sz w:val="26"/>
          <w:szCs w:val="26"/>
        </w:rPr>
        <w:t xml:space="preserve">аключение муниципального контракта для участника конкурса, заявке на </w:t>
      </w:r>
      <w:proofErr w:type="gramStart"/>
      <w:r w:rsidRPr="00646975">
        <w:rPr>
          <w:rFonts w:ascii="Times New Roman" w:hAnsi="Times New Roman" w:cs="Times New Roman"/>
          <w:sz w:val="26"/>
          <w:szCs w:val="26"/>
        </w:rPr>
        <w:t>участие</w:t>
      </w:r>
      <w:proofErr w:type="gramEnd"/>
      <w:r w:rsidRPr="00646975">
        <w:rPr>
          <w:rFonts w:ascii="Times New Roman" w:hAnsi="Times New Roman" w:cs="Times New Roman"/>
          <w:sz w:val="26"/>
          <w:szCs w:val="26"/>
        </w:rPr>
        <w:t xml:space="preserve"> в конкурсе которого присвоен второй номер, является обязательным. </w:t>
      </w:r>
    </w:p>
    <w:p w:rsidR="00DC4FF1" w:rsidRPr="00646975"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46975">
        <w:rPr>
          <w:rFonts w:ascii="Times New Roman" w:hAnsi="Times New Roman" w:cs="Times New Roman"/>
          <w:sz w:val="26"/>
          <w:szCs w:val="26"/>
        </w:rPr>
        <w:t xml:space="preserve">В случае уклонения победителя конкурса или участника конкурса, заявке на </w:t>
      </w:r>
      <w:proofErr w:type="gramStart"/>
      <w:r w:rsidRPr="00646975">
        <w:rPr>
          <w:rFonts w:ascii="Times New Roman" w:hAnsi="Times New Roman" w:cs="Times New Roman"/>
          <w:sz w:val="26"/>
          <w:szCs w:val="26"/>
        </w:rPr>
        <w:t>участие</w:t>
      </w:r>
      <w:proofErr w:type="gramEnd"/>
      <w:r w:rsidRPr="00646975">
        <w:rPr>
          <w:rFonts w:ascii="Times New Roman" w:hAnsi="Times New Roman" w:cs="Times New Roman"/>
          <w:sz w:val="26"/>
          <w:szCs w:val="26"/>
        </w:rPr>
        <w:t xml:space="preserve">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w:t>
      </w:r>
    </w:p>
    <w:p w:rsidR="00DC4FF1" w:rsidRPr="00646975"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46975">
        <w:rPr>
          <w:rFonts w:ascii="Times New Roman" w:hAnsi="Times New Roman" w:cs="Times New Roman"/>
          <w:sz w:val="26"/>
          <w:szCs w:val="26"/>
        </w:rPr>
        <w:t xml:space="preserve">В случае уклонения участника конкурса, заявке на участие в конкурсе которого присвоен второй номер, от заключения контракта заказчик вправе </w:t>
      </w:r>
      <w:r w:rsidRPr="00646975">
        <w:rPr>
          <w:rFonts w:ascii="Times New Roman" w:hAnsi="Times New Roman" w:cs="Times New Roman"/>
          <w:sz w:val="26"/>
          <w:szCs w:val="26"/>
        </w:rPr>
        <w:lastRenderedPageBreak/>
        <w:t xml:space="preserve">обратиться в суд с иском о </w:t>
      </w:r>
      <w:proofErr w:type="gramStart"/>
      <w:r w:rsidRPr="00646975">
        <w:rPr>
          <w:rFonts w:ascii="Times New Roman" w:hAnsi="Times New Roman" w:cs="Times New Roman"/>
          <w:sz w:val="26"/>
          <w:szCs w:val="26"/>
        </w:rPr>
        <w:t>требовании</w:t>
      </w:r>
      <w:proofErr w:type="gramEnd"/>
      <w:r w:rsidRPr="00646975">
        <w:rPr>
          <w:rFonts w:ascii="Times New Roman" w:hAnsi="Times New Roman" w:cs="Times New Roman"/>
          <w:sz w:val="26"/>
          <w:szCs w:val="26"/>
        </w:rPr>
        <w:t xml:space="preserve">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w:t>
      </w:r>
    </w:p>
    <w:p w:rsidR="00DC4FF1" w:rsidRPr="00DC4FF1" w:rsidRDefault="00DC4FF1" w:rsidP="00DC4FF1">
      <w:pPr>
        <w:pStyle w:val="ConsPlusNormal"/>
        <w:widowControl/>
        <w:tabs>
          <w:tab w:val="left" w:pos="142"/>
          <w:tab w:val="left" w:pos="1134"/>
        </w:tabs>
        <w:ind w:firstLine="709"/>
        <w:jc w:val="both"/>
        <w:rPr>
          <w:rFonts w:ascii="Times New Roman" w:hAnsi="Times New Roman" w:cs="Times New Roman"/>
          <w:sz w:val="26"/>
          <w:szCs w:val="26"/>
        </w:rPr>
      </w:pPr>
      <w:r w:rsidRPr="00646975">
        <w:rPr>
          <w:rFonts w:ascii="Times New Roman" w:hAnsi="Times New Roman" w:cs="Times New Roman"/>
          <w:sz w:val="26"/>
          <w:szCs w:val="26"/>
        </w:rPr>
        <w:t>В случае</w:t>
      </w:r>
      <w:proofErr w:type="gramStart"/>
      <w:r w:rsidRPr="00646975">
        <w:rPr>
          <w:rFonts w:ascii="Times New Roman" w:hAnsi="Times New Roman" w:cs="Times New Roman"/>
          <w:sz w:val="26"/>
          <w:szCs w:val="26"/>
        </w:rPr>
        <w:t>,</w:t>
      </w:r>
      <w:proofErr w:type="gramEnd"/>
      <w:r w:rsidRPr="00646975">
        <w:rPr>
          <w:rFonts w:ascii="Times New Roman" w:hAnsi="Times New Roman" w:cs="Times New Roman"/>
          <w:sz w:val="26"/>
          <w:szCs w:val="26"/>
        </w:rPr>
        <w:t xml:space="preserve">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Члены Единой комиссии присутствуют на процедуре проведения аукциона и в день проведения аукциона подписывают Протокол аукциона вместе с Заказчиком и Аукционистом, если таковой привлечен Заказчиком.</w:t>
      </w:r>
    </w:p>
    <w:p w:rsidR="00183D16" w:rsidRPr="00DA2E8A" w:rsidRDefault="00183D16" w:rsidP="00183D16">
      <w:pPr>
        <w:pStyle w:val="2"/>
        <w:keepNext w:val="0"/>
        <w:tabs>
          <w:tab w:val="num" w:pos="0"/>
          <w:tab w:val="left" w:pos="1134"/>
        </w:tabs>
        <w:spacing w:line="240" w:lineRule="auto"/>
        <w:ind w:left="0" w:firstLine="709"/>
        <w:rPr>
          <w:sz w:val="26"/>
          <w:szCs w:val="26"/>
        </w:rPr>
      </w:pPr>
      <w:bookmarkStart w:id="22" w:name="_Ref119602094"/>
      <w:r w:rsidRPr="00DA2E8A">
        <w:rPr>
          <w:sz w:val="26"/>
          <w:szCs w:val="26"/>
        </w:rPr>
        <w:t>Регламент работы Единой комиссии при размещении заказов путем запроса котировок:</w:t>
      </w:r>
      <w:bookmarkEnd w:id="22"/>
    </w:p>
    <w:p w:rsidR="00DC4FF1" w:rsidRPr="00646975" w:rsidRDefault="00DC4FF1" w:rsidP="00DC4FF1">
      <w:pPr>
        <w:pStyle w:val="3"/>
        <w:numPr>
          <w:ilvl w:val="0"/>
          <w:numId w:val="0"/>
        </w:numPr>
        <w:tabs>
          <w:tab w:val="left" w:pos="142"/>
          <w:tab w:val="left" w:pos="1134"/>
          <w:tab w:val="num" w:pos="1571"/>
        </w:tabs>
        <w:spacing w:before="0" w:after="0" w:line="240" w:lineRule="auto"/>
        <w:rPr>
          <w:sz w:val="26"/>
          <w:szCs w:val="26"/>
          <w:highlight w:val="yellow"/>
        </w:rPr>
      </w:pPr>
      <w:r>
        <w:rPr>
          <w:sz w:val="26"/>
          <w:szCs w:val="26"/>
        </w:rPr>
        <w:tab/>
        <w:t xml:space="preserve">        7.5.1. </w:t>
      </w:r>
      <w:proofErr w:type="gramStart"/>
      <w:r w:rsidRPr="00646975">
        <w:rPr>
          <w:sz w:val="26"/>
          <w:szCs w:val="26"/>
        </w:rPr>
        <w:t>Единая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оценивает котировочные заявки».</w:t>
      </w:r>
      <w:proofErr w:type="gramEnd"/>
    </w:p>
    <w:p w:rsidR="00183D16" w:rsidRPr="00DA2E8A" w:rsidRDefault="00DC4FF1" w:rsidP="00DC4FF1">
      <w:pPr>
        <w:pStyle w:val="3"/>
        <w:numPr>
          <w:ilvl w:val="0"/>
          <w:numId w:val="0"/>
        </w:numPr>
        <w:tabs>
          <w:tab w:val="num" w:pos="720"/>
          <w:tab w:val="left" w:pos="1134"/>
        </w:tabs>
        <w:spacing w:before="0" w:after="0" w:line="240" w:lineRule="auto"/>
        <w:rPr>
          <w:sz w:val="26"/>
          <w:szCs w:val="26"/>
        </w:rPr>
      </w:pPr>
      <w:r>
        <w:rPr>
          <w:sz w:val="26"/>
          <w:szCs w:val="26"/>
        </w:rPr>
        <w:tab/>
        <w:t xml:space="preserve">7.5.2. </w:t>
      </w:r>
      <w:r w:rsidR="00183D16" w:rsidRPr="00DA2E8A">
        <w:rPr>
          <w:sz w:val="26"/>
          <w:szCs w:val="26"/>
        </w:rPr>
        <w:t xml:space="preserve">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w:t>
      </w:r>
      <w:proofErr w:type="gramStart"/>
      <w:r w:rsidR="00183D16" w:rsidRPr="00DA2E8A">
        <w:rPr>
          <w:sz w:val="26"/>
          <w:szCs w:val="26"/>
        </w:rPr>
        <w:t>в</w:t>
      </w:r>
      <w:proofErr w:type="gramEnd"/>
      <w:r w:rsidR="00183D16" w:rsidRPr="00DA2E8A">
        <w:rPr>
          <w:sz w:val="26"/>
          <w:szCs w:val="26"/>
        </w:rPr>
        <w:t xml:space="preserve"> которой указана наиболее низкая цена товаров, работ, услуг.</w:t>
      </w:r>
    </w:p>
    <w:p w:rsidR="00183D16" w:rsidRPr="00DA2E8A" w:rsidRDefault="00307C45" w:rsidP="00307C45">
      <w:pPr>
        <w:pStyle w:val="3"/>
        <w:numPr>
          <w:ilvl w:val="0"/>
          <w:numId w:val="0"/>
        </w:numPr>
        <w:tabs>
          <w:tab w:val="num" w:pos="720"/>
          <w:tab w:val="left" w:pos="1134"/>
        </w:tabs>
        <w:spacing w:before="0" w:after="0" w:line="240" w:lineRule="auto"/>
        <w:rPr>
          <w:sz w:val="26"/>
          <w:szCs w:val="26"/>
        </w:rPr>
      </w:pPr>
      <w:r>
        <w:rPr>
          <w:sz w:val="26"/>
          <w:szCs w:val="26"/>
        </w:rPr>
        <w:tab/>
        <w:t xml:space="preserve">7.5.3. </w:t>
      </w:r>
      <w:r w:rsidR="00183D16" w:rsidRPr="00DA2E8A">
        <w:rPr>
          <w:sz w:val="26"/>
          <w:szCs w:val="26"/>
        </w:rPr>
        <w:t>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183D16" w:rsidRPr="00DA2E8A" w:rsidRDefault="00307C45" w:rsidP="00307C45">
      <w:pPr>
        <w:pStyle w:val="3"/>
        <w:numPr>
          <w:ilvl w:val="0"/>
          <w:numId w:val="0"/>
        </w:numPr>
        <w:tabs>
          <w:tab w:val="num" w:pos="720"/>
          <w:tab w:val="left" w:pos="1134"/>
        </w:tabs>
        <w:spacing w:before="0" w:after="0" w:line="240" w:lineRule="auto"/>
        <w:rPr>
          <w:sz w:val="26"/>
          <w:szCs w:val="26"/>
        </w:rPr>
      </w:pPr>
      <w:r>
        <w:rPr>
          <w:sz w:val="26"/>
          <w:szCs w:val="26"/>
        </w:rPr>
        <w:tab/>
        <w:t xml:space="preserve">7.5.4. </w:t>
      </w:r>
      <w:r w:rsidR="00183D16" w:rsidRPr="00DA2E8A">
        <w:rPr>
          <w:sz w:val="26"/>
          <w:szCs w:val="26"/>
        </w:rPr>
        <w:t xml:space="preserve">Единая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183D16" w:rsidRPr="00DA2E8A" w:rsidRDefault="00307C45" w:rsidP="00307C45">
      <w:pPr>
        <w:pStyle w:val="3"/>
        <w:numPr>
          <w:ilvl w:val="0"/>
          <w:numId w:val="0"/>
        </w:numPr>
        <w:tabs>
          <w:tab w:val="num" w:pos="720"/>
          <w:tab w:val="left" w:pos="1134"/>
        </w:tabs>
        <w:spacing w:before="0" w:after="0" w:line="240" w:lineRule="auto"/>
        <w:rPr>
          <w:sz w:val="26"/>
          <w:szCs w:val="26"/>
        </w:rPr>
      </w:pPr>
      <w:r>
        <w:rPr>
          <w:sz w:val="26"/>
          <w:szCs w:val="26"/>
        </w:rPr>
        <w:tab/>
        <w:t xml:space="preserve">7.5.5. </w:t>
      </w:r>
      <w:r w:rsidR="00183D16" w:rsidRPr="00DA2E8A">
        <w:rPr>
          <w:sz w:val="26"/>
          <w:szCs w:val="26"/>
        </w:rPr>
        <w:t>По результатам рассмотрения и оценки котировочных заявок Единая комиссия составляет Протокол рассмотрения и оценки котировочных заявок.</w:t>
      </w:r>
    </w:p>
    <w:p w:rsidR="00183D16" w:rsidRPr="00DA2E8A" w:rsidRDefault="00307C45" w:rsidP="00307C45">
      <w:pPr>
        <w:pStyle w:val="3"/>
        <w:numPr>
          <w:ilvl w:val="0"/>
          <w:numId w:val="0"/>
        </w:numPr>
        <w:tabs>
          <w:tab w:val="num" w:pos="720"/>
          <w:tab w:val="left" w:pos="1134"/>
        </w:tabs>
        <w:spacing w:before="0" w:after="0" w:line="240" w:lineRule="auto"/>
        <w:rPr>
          <w:sz w:val="26"/>
          <w:szCs w:val="26"/>
        </w:rPr>
      </w:pPr>
      <w:r>
        <w:rPr>
          <w:sz w:val="26"/>
          <w:szCs w:val="26"/>
        </w:rPr>
        <w:tab/>
        <w:t xml:space="preserve">7.5.6. </w:t>
      </w:r>
      <w:r w:rsidR="00183D16" w:rsidRPr="00DA2E8A">
        <w:rPr>
          <w:sz w:val="26"/>
          <w:szCs w:val="26"/>
        </w:rPr>
        <w:t xml:space="preserve">Протокол рассмотрения и оценки котировочных заявок должен содержать сведения о заказчике, о существенных условиях контракта, </w:t>
      </w:r>
      <w:proofErr w:type="gramStart"/>
      <w:r w:rsidR="00183D16" w:rsidRPr="00DA2E8A">
        <w:rPr>
          <w:sz w:val="26"/>
          <w:szCs w:val="26"/>
        </w:rPr>
        <w:t>о</w:t>
      </w:r>
      <w:proofErr w:type="gramEnd"/>
      <w:r w:rsidR="00183D16" w:rsidRPr="00DA2E8A">
        <w:rPr>
          <w:sz w:val="26"/>
          <w:szCs w:val="26"/>
        </w:rPr>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00183D16" w:rsidRPr="00DA2E8A">
        <w:rPr>
          <w:sz w:val="26"/>
          <w:szCs w:val="26"/>
        </w:rPr>
        <w:t>предложение</w:t>
      </w:r>
      <w:proofErr w:type="gramEnd"/>
      <w:r w:rsidR="00183D16" w:rsidRPr="00DA2E8A">
        <w:rPr>
          <w:sz w:val="26"/>
          <w:szCs w:val="26"/>
        </w:rPr>
        <w:t xml:space="preserve"> о цене контракта которого содержит лучшие условия по цене контракта, следующие после предложенных победителем в проведении запроса котировок условий.</w:t>
      </w:r>
    </w:p>
    <w:p w:rsidR="00183D16" w:rsidRPr="00DC4FF1" w:rsidRDefault="00307C45" w:rsidP="00307C45">
      <w:pPr>
        <w:pStyle w:val="3"/>
        <w:numPr>
          <w:ilvl w:val="0"/>
          <w:numId w:val="0"/>
        </w:numPr>
        <w:tabs>
          <w:tab w:val="num" w:pos="720"/>
          <w:tab w:val="left" w:pos="1134"/>
        </w:tabs>
        <w:spacing w:before="0" w:after="0" w:line="240" w:lineRule="auto"/>
        <w:rPr>
          <w:sz w:val="26"/>
          <w:szCs w:val="26"/>
        </w:rPr>
      </w:pPr>
      <w:r>
        <w:rPr>
          <w:sz w:val="26"/>
          <w:szCs w:val="26"/>
        </w:rPr>
        <w:tab/>
        <w:t xml:space="preserve">7.5.7. </w:t>
      </w:r>
      <w:r w:rsidR="00183D16" w:rsidRPr="00DA2E8A">
        <w:rPr>
          <w:sz w:val="26"/>
          <w:szCs w:val="26"/>
        </w:rPr>
        <w:t>Протокол оценки и сопоставления котировочных заявок должен быть подписан всеми присутствующими членами Единой комиссии и Заказчиком в течение дня, следующего после дня окончания проведения оценки и сопоставления котировочных заявок.</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lastRenderedPageBreak/>
        <w:t>Обмен сведениями между Единой комиссией и участниками размещения заказа осуществляется как в письменной, так и в электронной форме, кроме случаев проведения закрытого конкурса или аукциона, когда такой обмен происходит исключительно в письменной форме.</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DA2E8A">
        <w:rPr>
          <w:sz w:val="26"/>
          <w:szCs w:val="26"/>
        </w:rPr>
        <w:t>а(</w:t>
      </w:r>
      <w:proofErr w:type="spellStart"/>
      <w:proofErr w:type="gramEnd"/>
      <w:r w:rsidRPr="00DA2E8A">
        <w:rPr>
          <w:sz w:val="26"/>
          <w:szCs w:val="26"/>
        </w:rPr>
        <w:t>ов</w:t>
      </w:r>
      <w:proofErr w:type="spellEnd"/>
      <w:r w:rsidRPr="00DA2E8A">
        <w:rPr>
          <w:sz w:val="26"/>
          <w:szCs w:val="26"/>
        </w:rPr>
        <w:t xml:space="preserve">) размещения заказа. В случае такого обжалования Единая комиссия обязана: </w:t>
      </w:r>
    </w:p>
    <w:p w:rsidR="00183D16" w:rsidRPr="00DA2E8A" w:rsidRDefault="00183D16" w:rsidP="00183D16">
      <w:pPr>
        <w:pStyle w:val="3"/>
        <w:tabs>
          <w:tab w:val="num" w:pos="0"/>
          <w:tab w:val="left" w:pos="1134"/>
        </w:tabs>
        <w:spacing w:before="0" w:after="0" w:line="240" w:lineRule="auto"/>
        <w:ind w:left="0" w:firstLine="709"/>
        <w:rPr>
          <w:sz w:val="26"/>
          <w:szCs w:val="26"/>
        </w:rPr>
      </w:pPr>
      <w:r w:rsidRPr="00DA2E8A">
        <w:rPr>
          <w:sz w:val="26"/>
          <w:szCs w:val="26"/>
        </w:rPr>
        <w:t>представить по запросу уполномоченного органа сведения и документы, необходимые для рассмотрения жалобы;</w:t>
      </w:r>
    </w:p>
    <w:p w:rsidR="00307C45" w:rsidRDefault="00183D16" w:rsidP="00307C45">
      <w:pPr>
        <w:pStyle w:val="3"/>
        <w:tabs>
          <w:tab w:val="num" w:pos="0"/>
          <w:tab w:val="left" w:pos="1134"/>
        </w:tabs>
        <w:spacing w:before="0" w:after="0" w:line="240" w:lineRule="auto"/>
        <w:ind w:left="0" w:firstLine="709"/>
        <w:rPr>
          <w:sz w:val="26"/>
          <w:szCs w:val="26"/>
        </w:rPr>
      </w:pPr>
      <w:r w:rsidRPr="00DA2E8A">
        <w:rPr>
          <w:sz w:val="26"/>
          <w:szCs w:val="26"/>
        </w:rPr>
        <w:t>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bookmarkStart w:id="23" w:name="sub_6005"/>
    </w:p>
    <w:p w:rsidR="00183D16" w:rsidRDefault="00307C45" w:rsidP="00307C45">
      <w:pPr>
        <w:pStyle w:val="3"/>
        <w:tabs>
          <w:tab w:val="num" w:pos="0"/>
          <w:tab w:val="left" w:pos="1134"/>
        </w:tabs>
        <w:spacing w:before="0" w:after="0" w:line="240" w:lineRule="auto"/>
        <w:ind w:left="0" w:firstLine="709"/>
        <w:rPr>
          <w:sz w:val="26"/>
          <w:szCs w:val="26"/>
        </w:rPr>
      </w:pPr>
      <w:r w:rsidRPr="00307C45">
        <w:rPr>
          <w:sz w:val="26"/>
          <w:szCs w:val="26"/>
        </w:rPr>
        <w:t xml:space="preserve">довести до сведения Заказчика информацию о том, что Заказчик не вправе заключить муниципальный контракт до рассмотрения жалобы на действия (бездействие) заказчика, специализированной организации, оператора электронной площадки, конкурсной, аукционной или котировочной комиссии уполномоченным на осуществление контроля в сфере размещения заказов органом исполнительной власти Приморского края или органом местного самоуправления. При этом срок, установленный для заключения контракта, подлежит продлению на срок рассмотрения жалобы по существу». </w:t>
      </w:r>
    </w:p>
    <w:p w:rsidR="00307C45" w:rsidRPr="00307C45" w:rsidRDefault="00307C45" w:rsidP="00307C45">
      <w:pPr>
        <w:rPr>
          <w:lang w:eastAsia="ru-RU"/>
        </w:rPr>
      </w:pPr>
    </w:p>
    <w:p w:rsidR="00183D16" w:rsidRPr="00DA2E8A" w:rsidRDefault="00183D16" w:rsidP="00183D16">
      <w:pPr>
        <w:pStyle w:val="1"/>
        <w:keepNext w:val="0"/>
        <w:tabs>
          <w:tab w:val="left" w:pos="1134"/>
        </w:tabs>
        <w:spacing w:before="0" w:after="0"/>
        <w:ind w:firstLine="709"/>
        <w:jc w:val="both"/>
        <w:rPr>
          <w:rFonts w:ascii="Times New Roman" w:hAnsi="Times New Roman" w:cs="Times New Roman"/>
          <w:sz w:val="26"/>
          <w:szCs w:val="26"/>
        </w:rPr>
      </w:pPr>
      <w:bookmarkStart w:id="24" w:name="_Toc118454383"/>
      <w:bookmarkStart w:id="25" w:name="_Toc122461449"/>
      <w:bookmarkEnd w:id="23"/>
      <w:r w:rsidRPr="00DA2E8A">
        <w:rPr>
          <w:rFonts w:ascii="Times New Roman" w:hAnsi="Times New Roman" w:cs="Times New Roman"/>
          <w:sz w:val="26"/>
          <w:szCs w:val="26"/>
        </w:rPr>
        <w:t>Статья 8.</w:t>
      </w:r>
      <w:r w:rsidRPr="00DA2E8A">
        <w:rPr>
          <w:rFonts w:ascii="Times New Roman" w:hAnsi="Times New Roman" w:cs="Times New Roman"/>
          <w:sz w:val="26"/>
          <w:szCs w:val="26"/>
        </w:rPr>
        <w:tab/>
        <w:t xml:space="preserve">Порядок проведения заседаний </w:t>
      </w:r>
      <w:bookmarkEnd w:id="24"/>
      <w:r w:rsidRPr="00DA2E8A">
        <w:rPr>
          <w:rFonts w:ascii="Times New Roman" w:hAnsi="Times New Roman" w:cs="Times New Roman"/>
          <w:sz w:val="26"/>
          <w:szCs w:val="26"/>
        </w:rPr>
        <w:t>Единой комиссии</w:t>
      </w:r>
      <w:bookmarkEnd w:id="25"/>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183D16" w:rsidRPr="00DA2E8A" w:rsidRDefault="00183D16" w:rsidP="00183D16">
      <w:pPr>
        <w:pStyle w:val="2"/>
        <w:tabs>
          <w:tab w:val="clear" w:pos="576"/>
          <w:tab w:val="num" w:pos="0"/>
        </w:tabs>
        <w:spacing w:line="240" w:lineRule="auto"/>
        <w:ind w:left="0" w:firstLine="709"/>
        <w:rPr>
          <w:sz w:val="26"/>
          <w:szCs w:val="26"/>
        </w:rPr>
      </w:pPr>
      <w:r w:rsidRPr="00DA2E8A">
        <w:rPr>
          <w:sz w:val="26"/>
          <w:szCs w:val="26"/>
        </w:rPr>
        <w:t>Секретарь Единой комиссии не позднее, чем за 5 дней до дня проведения заседания Единой комиссии уведомляет членов Единой комиссии о времени и месте проведения заседания Единой комиссии.</w:t>
      </w:r>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Заседания Единой комиссии открываются и закрываются Председателем Единой комиссии.</w:t>
      </w:r>
    </w:p>
    <w:p w:rsidR="00183D16" w:rsidRPr="00DA2E8A" w:rsidRDefault="00183D16" w:rsidP="00183D16">
      <w:pPr>
        <w:pStyle w:val="2"/>
        <w:keepNext w:val="0"/>
        <w:tabs>
          <w:tab w:val="num" w:pos="0"/>
          <w:tab w:val="left" w:pos="1134"/>
        </w:tabs>
        <w:spacing w:line="240" w:lineRule="auto"/>
        <w:ind w:left="0" w:firstLine="709"/>
        <w:rPr>
          <w:sz w:val="26"/>
          <w:szCs w:val="26"/>
        </w:rPr>
      </w:pPr>
      <w:bookmarkStart w:id="26" w:name="_Ref119321980"/>
      <w:r w:rsidRPr="00DA2E8A">
        <w:rPr>
          <w:sz w:val="26"/>
          <w:szCs w:val="26"/>
        </w:rPr>
        <w:t xml:space="preserve">Единая комиссия может привлекать к своей деятельности экспертов. Для 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ее состав  по решению Заказчика. </w:t>
      </w:r>
      <w:proofErr w:type="gramStart"/>
      <w:r w:rsidRPr="00DA2E8A">
        <w:rPr>
          <w:sz w:val="26"/>
          <w:szCs w:val="26"/>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конкурсе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DA2E8A">
        <w:rPr>
          <w:sz w:val="26"/>
          <w:szCs w:val="26"/>
        </w:rPr>
        <w:t xml:space="preserve">).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w:t>
      </w:r>
      <w:proofErr w:type="gramStart"/>
      <w:r w:rsidRPr="00DA2E8A">
        <w:rPr>
          <w:sz w:val="26"/>
          <w:szCs w:val="26"/>
        </w:rPr>
        <w:t xml:space="preserve">Экспертное заключение оформляется письменно и прикладывается к Протоколу рассмотрения заявок на участие в конкурсе, Протоколу сопоставления и оценки заявок на участие в конкурсе, Протоколу рассмотрения заявок на участие в аукционе, Протоколу </w:t>
      </w:r>
      <w:r w:rsidRPr="00DA2E8A">
        <w:rPr>
          <w:sz w:val="26"/>
          <w:szCs w:val="26"/>
        </w:rPr>
        <w:lastRenderedPageBreak/>
        <w:t>рассмотрения и оценки котировочных заявок или Протоколу рассмотрения заявок на участие в предварительном отборе, в зависимости от того по какому поводу он проводилось.</w:t>
      </w:r>
      <w:bookmarkEnd w:id="26"/>
      <w:proofErr w:type="gramEnd"/>
    </w:p>
    <w:p w:rsidR="00183D16" w:rsidRPr="00DA2E8A" w:rsidRDefault="00183D16" w:rsidP="00183D16">
      <w:pPr>
        <w:pStyle w:val="2"/>
        <w:keepNext w:val="0"/>
        <w:tabs>
          <w:tab w:val="num" w:pos="0"/>
          <w:tab w:val="left" w:pos="1134"/>
        </w:tabs>
        <w:spacing w:line="240" w:lineRule="auto"/>
        <w:ind w:left="0" w:firstLine="709"/>
        <w:rPr>
          <w:sz w:val="26"/>
          <w:szCs w:val="26"/>
        </w:rPr>
      </w:pPr>
      <w:proofErr w:type="gramStart"/>
      <w:r w:rsidRPr="00DA2E8A">
        <w:rPr>
          <w:sz w:val="26"/>
          <w:szCs w:val="26"/>
        </w:rPr>
        <w:t>Секретарь Единой комиссии 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рассмотрения и оценки котировочных заявок и Протокол рассмотрения заявок на участие в предварительном отборе.</w:t>
      </w:r>
      <w:proofErr w:type="gramEnd"/>
    </w:p>
    <w:p w:rsidR="00183D16" w:rsidRPr="00DA2E8A" w:rsidRDefault="00183D16" w:rsidP="00183D16">
      <w:pPr>
        <w:pStyle w:val="2"/>
        <w:keepNext w:val="0"/>
        <w:tabs>
          <w:tab w:val="num" w:pos="0"/>
          <w:tab w:val="left" w:pos="1134"/>
        </w:tabs>
        <w:spacing w:line="240" w:lineRule="auto"/>
        <w:ind w:left="0" w:firstLine="709"/>
        <w:rPr>
          <w:sz w:val="26"/>
          <w:szCs w:val="26"/>
        </w:rPr>
      </w:pPr>
      <w:r w:rsidRPr="00DA2E8A">
        <w:rPr>
          <w:sz w:val="26"/>
          <w:szCs w:val="26"/>
        </w:rPr>
        <w:t xml:space="preserve">Заказчик обязан организовать материально-техническое обеспечение деятельности Единой комиссии, в том числе предоставить удобное для целей проведения конкурсных процедур помещение, средства аудиозаписи, оргтехнику и канцелярию. </w:t>
      </w:r>
    </w:p>
    <w:p w:rsidR="00183D16" w:rsidRPr="00DA2E8A" w:rsidRDefault="00183D16" w:rsidP="00183D16">
      <w:pPr>
        <w:ind w:firstLine="709"/>
        <w:rPr>
          <w:sz w:val="26"/>
          <w:szCs w:val="26"/>
        </w:rPr>
      </w:pPr>
    </w:p>
    <w:p w:rsidR="00183D16" w:rsidRPr="00DA2E8A" w:rsidRDefault="00183D16" w:rsidP="00183D16">
      <w:pPr>
        <w:pStyle w:val="1"/>
        <w:keepNext w:val="0"/>
        <w:tabs>
          <w:tab w:val="left" w:pos="1134"/>
          <w:tab w:val="left" w:pos="1843"/>
        </w:tabs>
        <w:spacing w:before="0" w:after="0"/>
        <w:ind w:firstLine="709"/>
        <w:jc w:val="both"/>
        <w:rPr>
          <w:rFonts w:ascii="Times New Roman" w:hAnsi="Times New Roman" w:cs="Times New Roman"/>
          <w:sz w:val="26"/>
          <w:szCs w:val="26"/>
        </w:rPr>
      </w:pPr>
      <w:bookmarkStart w:id="27" w:name="_Toc117854050"/>
      <w:bookmarkStart w:id="28" w:name="_Toc118454384"/>
      <w:bookmarkStart w:id="29" w:name="_Toc122461450"/>
      <w:r w:rsidRPr="00DA2E8A">
        <w:rPr>
          <w:rFonts w:ascii="Times New Roman" w:hAnsi="Times New Roman" w:cs="Times New Roman"/>
          <w:sz w:val="26"/>
          <w:szCs w:val="26"/>
        </w:rPr>
        <w:t>Статья 9.</w:t>
      </w:r>
      <w:r w:rsidRPr="00DA2E8A">
        <w:rPr>
          <w:rFonts w:ascii="Times New Roman" w:hAnsi="Times New Roman" w:cs="Times New Roman"/>
          <w:sz w:val="26"/>
          <w:szCs w:val="26"/>
        </w:rPr>
        <w:tab/>
        <w:t xml:space="preserve">Ответственность членов </w:t>
      </w:r>
      <w:bookmarkEnd w:id="27"/>
      <w:bookmarkEnd w:id="28"/>
      <w:r w:rsidRPr="00DA2E8A">
        <w:rPr>
          <w:rFonts w:ascii="Times New Roman" w:hAnsi="Times New Roman" w:cs="Times New Roman"/>
          <w:sz w:val="26"/>
          <w:szCs w:val="26"/>
        </w:rPr>
        <w:t>Единой комиссии</w:t>
      </w:r>
      <w:bookmarkEnd w:id="29"/>
      <w:r w:rsidRPr="00DA2E8A">
        <w:rPr>
          <w:rFonts w:ascii="Times New Roman" w:hAnsi="Times New Roman" w:cs="Times New Roman"/>
          <w:sz w:val="26"/>
          <w:szCs w:val="26"/>
        </w:rPr>
        <w:t xml:space="preserve"> </w:t>
      </w:r>
    </w:p>
    <w:p w:rsidR="00183D16" w:rsidRPr="00DA2E8A" w:rsidRDefault="00183D16" w:rsidP="00183D16">
      <w:pPr>
        <w:pStyle w:val="a5"/>
        <w:numPr>
          <w:ilvl w:val="0"/>
          <w:numId w:val="1"/>
        </w:numPr>
        <w:tabs>
          <w:tab w:val="num" w:pos="576"/>
          <w:tab w:val="left" w:pos="1134"/>
        </w:tabs>
        <w:ind w:left="0" w:firstLine="709"/>
        <w:jc w:val="both"/>
        <w:outlineLvl w:val="1"/>
        <w:rPr>
          <w:vanish/>
          <w:sz w:val="26"/>
          <w:szCs w:val="26"/>
        </w:rPr>
      </w:pPr>
    </w:p>
    <w:p w:rsidR="00307C45" w:rsidRDefault="00183D16" w:rsidP="00307C45">
      <w:pPr>
        <w:pStyle w:val="2"/>
        <w:tabs>
          <w:tab w:val="clear" w:pos="576"/>
          <w:tab w:val="left" w:pos="1134"/>
        </w:tabs>
        <w:spacing w:line="240" w:lineRule="auto"/>
        <w:ind w:left="0" w:firstLine="709"/>
        <w:rPr>
          <w:sz w:val="26"/>
          <w:szCs w:val="26"/>
        </w:rPr>
      </w:pPr>
      <w:r w:rsidRPr="00DA2E8A">
        <w:rPr>
          <w:sz w:val="26"/>
          <w:szCs w:val="26"/>
        </w:rPr>
        <w:t>Члены Единой комиссии, виновные в нарушении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307C45" w:rsidRPr="00307C45" w:rsidRDefault="00307C45" w:rsidP="00307C45">
      <w:pPr>
        <w:pStyle w:val="2"/>
        <w:tabs>
          <w:tab w:val="clear" w:pos="576"/>
          <w:tab w:val="left" w:pos="1134"/>
        </w:tabs>
        <w:spacing w:line="240" w:lineRule="auto"/>
        <w:ind w:left="0" w:firstLine="709"/>
        <w:rPr>
          <w:sz w:val="26"/>
          <w:szCs w:val="26"/>
        </w:rPr>
      </w:pPr>
      <w:r w:rsidRPr="00307C45">
        <w:rPr>
          <w:sz w:val="26"/>
          <w:szCs w:val="26"/>
        </w:rPr>
        <w:t>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w:t>
      </w:r>
    </w:p>
    <w:p w:rsidR="00183D16" w:rsidRPr="00DA2E8A" w:rsidRDefault="00183D16" w:rsidP="00183D16">
      <w:pPr>
        <w:pStyle w:val="2"/>
        <w:keepNext w:val="0"/>
        <w:tabs>
          <w:tab w:val="num" w:pos="0"/>
          <w:tab w:val="left" w:pos="1134"/>
        </w:tabs>
        <w:spacing w:line="240" w:lineRule="auto"/>
        <w:ind w:left="0" w:firstLine="709"/>
        <w:rPr>
          <w:sz w:val="26"/>
          <w:szCs w:val="26"/>
        </w:rPr>
      </w:pPr>
      <w:proofErr w:type="gramStart"/>
      <w:r w:rsidRPr="00DA2E8A">
        <w:rPr>
          <w:sz w:val="26"/>
          <w:szCs w:val="26"/>
        </w:rPr>
        <w:t>В случае если члену Единой комиссии станет известно о нарушении другим членом Единой комиссии или сотрудником Специализированной организации законодательства Российской Федерации о размещении заказов на поставки товаров, выполнение работ, оказание услуг для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w:t>
      </w:r>
      <w:proofErr w:type="gramEnd"/>
      <w:r w:rsidRPr="00DA2E8A">
        <w:rPr>
          <w:sz w:val="26"/>
          <w:szCs w:val="26"/>
        </w:rPr>
        <w:t xml:space="preserve"> момента, когда он узнал о таком нарушении. </w:t>
      </w:r>
    </w:p>
    <w:p w:rsidR="00183D16" w:rsidRDefault="00183D16" w:rsidP="00093F75">
      <w:pPr>
        <w:pStyle w:val="2"/>
        <w:keepNext w:val="0"/>
        <w:tabs>
          <w:tab w:val="num" w:pos="0"/>
          <w:tab w:val="left" w:pos="1134"/>
        </w:tabs>
        <w:spacing w:line="240" w:lineRule="auto"/>
        <w:ind w:left="0" w:firstLine="709"/>
        <w:rPr>
          <w:sz w:val="26"/>
          <w:szCs w:val="26"/>
        </w:rPr>
      </w:pPr>
      <w:r w:rsidRPr="00093F75">
        <w:rPr>
          <w:sz w:val="26"/>
          <w:szCs w:val="26"/>
        </w:rPr>
        <w:t xml:space="preserve">Члены Единой комиссии, сотрудники Специализированной организации и привлеченные Конкурсной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 путем проведения конкурса. </w:t>
      </w:r>
    </w:p>
    <w:p w:rsidR="00093F75" w:rsidRDefault="0001119B" w:rsidP="0001119B">
      <w:pPr>
        <w:jc w:val="center"/>
        <w:rPr>
          <w:lang w:eastAsia="ru-RU"/>
        </w:rPr>
      </w:pPr>
      <w:r>
        <w:rPr>
          <w:lang w:eastAsia="ru-RU"/>
        </w:rPr>
        <w:t>______________</w:t>
      </w:r>
      <w:r w:rsidR="00093F75">
        <w:rPr>
          <w:lang w:eastAsia="ru-RU"/>
        </w:rPr>
        <w:t>_______________________________</w:t>
      </w:r>
    </w:p>
    <w:p w:rsidR="00E92659" w:rsidRDefault="00E92659" w:rsidP="0001119B">
      <w:pPr>
        <w:jc w:val="center"/>
        <w:rPr>
          <w:lang w:eastAsia="ru-RU"/>
        </w:rPr>
      </w:pPr>
    </w:p>
    <w:p w:rsidR="00E92659" w:rsidRDefault="00E92659" w:rsidP="0001119B">
      <w:pPr>
        <w:jc w:val="center"/>
        <w:rPr>
          <w:lang w:eastAsia="ru-RU"/>
        </w:rPr>
      </w:pPr>
    </w:p>
    <w:p w:rsidR="00E92659" w:rsidRDefault="00E92659" w:rsidP="0001119B">
      <w:pPr>
        <w:jc w:val="center"/>
        <w:rPr>
          <w:lang w:eastAsia="ru-RU"/>
        </w:rPr>
      </w:pPr>
    </w:p>
    <w:p w:rsidR="00E92659" w:rsidRDefault="00E92659" w:rsidP="0001119B">
      <w:pPr>
        <w:jc w:val="center"/>
        <w:rPr>
          <w:lang w:eastAsia="ru-RU"/>
        </w:rPr>
      </w:pPr>
    </w:p>
    <w:p w:rsidR="00E92659" w:rsidRDefault="00E92659" w:rsidP="0001119B">
      <w:pPr>
        <w:jc w:val="center"/>
        <w:rPr>
          <w:lang w:eastAsia="ru-RU"/>
        </w:rPr>
      </w:pPr>
    </w:p>
    <w:p w:rsidR="00E92659" w:rsidRDefault="00E92659" w:rsidP="0001119B">
      <w:pPr>
        <w:jc w:val="center"/>
        <w:rPr>
          <w:lang w:eastAsia="ru-RU"/>
        </w:rPr>
      </w:pPr>
    </w:p>
    <w:p w:rsidR="00E92659" w:rsidRDefault="00E92659" w:rsidP="00E92659">
      <w:pPr>
        <w:pStyle w:val="ConsPlusTitle"/>
        <w:widowControl/>
        <w:ind w:left="277" w:right="2515" w:firstLine="5110"/>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Утвержден</w:t>
      </w:r>
    </w:p>
    <w:p w:rsidR="00E92659" w:rsidRDefault="00E92659" w:rsidP="00E92659">
      <w:pPr>
        <w:pStyle w:val="ConsPlusTitle"/>
        <w:widowControl/>
        <w:ind w:left="4679" w:firstLine="708"/>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постановлением администрации</w:t>
      </w:r>
    </w:p>
    <w:p w:rsidR="00E92659" w:rsidRDefault="00E92659" w:rsidP="00E92659">
      <w:pPr>
        <w:pStyle w:val="ConsPlusTitle"/>
        <w:widowControl/>
        <w:ind w:firstLine="5387"/>
        <w:jc w:val="center"/>
        <w:rPr>
          <w:rFonts w:ascii="Times New Roman" w:hAnsi="Times New Roman" w:cs="Times New Roman"/>
          <w:b w:val="0"/>
          <w:bCs w:val="0"/>
          <w:sz w:val="24"/>
          <w:szCs w:val="24"/>
        </w:rPr>
      </w:pPr>
      <w:r>
        <w:rPr>
          <w:rFonts w:ascii="Times New Roman" w:hAnsi="Times New Roman" w:cs="Times New Roman"/>
          <w:b w:val="0"/>
          <w:bCs w:val="0"/>
          <w:sz w:val="24"/>
          <w:szCs w:val="24"/>
        </w:rPr>
        <w:t>Новолитовского сельского поселения</w:t>
      </w:r>
    </w:p>
    <w:p w:rsidR="00E92659" w:rsidRDefault="00AD466B" w:rsidP="00E92659">
      <w:pPr>
        <w:pStyle w:val="a3"/>
        <w:ind w:firstLine="5387"/>
        <w:rPr>
          <w:caps/>
          <w:sz w:val="26"/>
          <w:szCs w:val="26"/>
        </w:rPr>
      </w:pPr>
      <w:r>
        <w:rPr>
          <w:b w:val="0"/>
          <w:bCs w:val="0"/>
          <w:sz w:val="24"/>
          <w:szCs w:val="24"/>
        </w:rPr>
        <w:t xml:space="preserve">от 31.08.2012 </w:t>
      </w:r>
      <w:r w:rsidR="00E92659">
        <w:rPr>
          <w:b w:val="0"/>
          <w:bCs w:val="0"/>
          <w:sz w:val="24"/>
          <w:szCs w:val="24"/>
        </w:rPr>
        <w:t xml:space="preserve">г. № </w:t>
      </w:r>
      <w:r>
        <w:rPr>
          <w:b w:val="0"/>
          <w:bCs w:val="0"/>
          <w:sz w:val="24"/>
          <w:szCs w:val="24"/>
        </w:rPr>
        <w:t>96/1</w:t>
      </w:r>
    </w:p>
    <w:p w:rsidR="00E92659" w:rsidRPr="005B5986" w:rsidRDefault="00E92659" w:rsidP="00E92659">
      <w:pPr>
        <w:pStyle w:val="HTML"/>
        <w:jc w:val="both"/>
        <w:rPr>
          <w:rFonts w:ascii="Times New Roman" w:hAnsi="Times New Roman" w:cs="Times New Roman"/>
          <w:b/>
          <w:sz w:val="22"/>
          <w:szCs w:val="22"/>
        </w:rPr>
      </w:pPr>
      <w:r w:rsidRPr="005B5986">
        <w:rPr>
          <w:rFonts w:ascii="Times New Roman" w:hAnsi="Times New Roman" w:cs="Times New Roman"/>
          <w:sz w:val="22"/>
          <w:szCs w:val="22"/>
        </w:rPr>
        <w:t xml:space="preserve">   </w:t>
      </w:r>
    </w:p>
    <w:p w:rsidR="00E92659" w:rsidRDefault="00E92659" w:rsidP="00E92659">
      <w:pPr>
        <w:pStyle w:val="HTML"/>
        <w:jc w:val="center"/>
        <w:rPr>
          <w:rFonts w:ascii="Times New Roman" w:hAnsi="Times New Roman" w:cs="Times New Roman"/>
          <w:b/>
          <w:sz w:val="24"/>
          <w:szCs w:val="24"/>
        </w:rPr>
      </w:pPr>
    </w:p>
    <w:p w:rsidR="00E92659" w:rsidRPr="005B5986" w:rsidRDefault="00E92659" w:rsidP="00E92659">
      <w:pPr>
        <w:pStyle w:val="HTML"/>
        <w:jc w:val="center"/>
        <w:rPr>
          <w:rFonts w:ascii="Times New Roman" w:hAnsi="Times New Roman" w:cs="Times New Roman"/>
          <w:b/>
          <w:sz w:val="28"/>
          <w:szCs w:val="28"/>
        </w:rPr>
      </w:pPr>
    </w:p>
    <w:p w:rsidR="00E92659" w:rsidRPr="005B5986" w:rsidRDefault="00E92659" w:rsidP="00E92659">
      <w:pPr>
        <w:pStyle w:val="HTML"/>
        <w:jc w:val="center"/>
        <w:rPr>
          <w:rFonts w:ascii="Times New Roman" w:hAnsi="Times New Roman" w:cs="Times New Roman"/>
          <w:b/>
          <w:sz w:val="28"/>
          <w:szCs w:val="28"/>
        </w:rPr>
      </w:pPr>
      <w:r w:rsidRPr="005B5986">
        <w:rPr>
          <w:rFonts w:ascii="Times New Roman" w:hAnsi="Times New Roman" w:cs="Times New Roman"/>
          <w:b/>
          <w:sz w:val="28"/>
          <w:szCs w:val="28"/>
        </w:rPr>
        <w:t>Состав</w:t>
      </w:r>
    </w:p>
    <w:p w:rsidR="00E92659" w:rsidRDefault="00E92659" w:rsidP="00E92659">
      <w:pPr>
        <w:jc w:val="center"/>
        <w:rPr>
          <w:b/>
          <w:sz w:val="28"/>
          <w:szCs w:val="28"/>
        </w:rPr>
      </w:pPr>
      <w:r w:rsidRPr="005B5986">
        <w:rPr>
          <w:b/>
          <w:sz w:val="28"/>
          <w:szCs w:val="28"/>
        </w:rPr>
        <w:t>единой комиссии по проведению конкурсов (аукционов) на право заключить муниципальный контракт</w:t>
      </w:r>
    </w:p>
    <w:p w:rsidR="00E92659" w:rsidRPr="005B5986" w:rsidRDefault="00E92659" w:rsidP="00E92659">
      <w:pPr>
        <w:jc w:val="center"/>
        <w:rPr>
          <w:b/>
          <w:sz w:val="28"/>
          <w:szCs w:val="28"/>
        </w:rPr>
      </w:pPr>
    </w:p>
    <w:p w:rsidR="00E92659" w:rsidRPr="00046B52" w:rsidRDefault="00E92659" w:rsidP="00E92659">
      <w:pPr>
        <w:pStyle w:val="HTML"/>
        <w:jc w:val="both"/>
        <w:rPr>
          <w:rFonts w:ascii="Times New Roman" w:hAnsi="Times New Roman" w:cs="Times New Roman"/>
          <w:b/>
          <w:sz w:val="24"/>
          <w:szCs w:val="24"/>
        </w:rPr>
      </w:pPr>
      <w:r w:rsidRPr="00046B52">
        <w:rPr>
          <w:rFonts w:ascii="Times New Roman" w:hAnsi="Times New Roman" w:cs="Times New Roman"/>
          <w:b/>
          <w:sz w:val="24"/>
          <w:szCs w:val="24"/>
        </w:rPr>
        <w:t xml:space="preserve">   </w:t>
      </w:r>
    </w:p>
    <w:p w:rsidR="00E92659" w:rsidRDefault="00E92659" w:rsidP="00E92659">
      <w:pPr>
        <w:pStyle w:val="HTML"/>
        <w:spacing w:line="360" w:lineRule="auto"/>
        <w:ind w:firstLine="540"/>
        <w:jc w:val="both"/>
        <w:rPr>
          <w:rFonts w:ascii="Times New Roman" w:hAnsi="Times New Roman" w:cs="Times New Roman"/>
          <w:sz w:val="28"/>
          <w:szCs w:val="28"/>
        </w:rPr>
      </w:pPr>
      <w:r w:rsidRPr="005B5986">
        <w:rPr>
          <w:rFonts w:ascii="Times New Roman" w:hAnsi="Times New Roman" w:cs="Times New Roman"/>
          <w:sz w:val="28"/>
          <w:szCs w:val="28"/>
        </w:rPr>
        <w:t xml:space="preserve"> - председатель комиссии –  Лобачева Татьяна Александровна, глава Новолитовского сельского поселения Партизанского муниципального района.</w:t>
      </w:r>
    </w:p>
    <w:p w:rsidR="00E92659" w:rsidRDefault="00E92659" w:rsidP="00E92659">
      <w:pPr>
        <w:pStyle w:val="HTM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заместителей председателя комиссии - </w:t>
      </w:r>
      <w:r w:rsidRPr="005B5986">
        <w:rPr>
          <w:rFonts w:ascii="Times New Roman" w:hAnsi="Times New Roman" w:cs="Times New Roman"/>
          <w:sz w:val="28"/>
          <w:szCs w:val="28"/>
        </w:rPr>
        <w:t xml:space="preserve">Шульженко Виктор Анатольевич, ведущий специалист </w:t>
      </w:r>
      <w:r>
        <w:rPr>
          <w:rFonts w:ascii="Times New Roman" w:hAnsi="Times New Roman" w:cs="Times New Roman"/>
          <w:sz w:val="28"/>
          <w:szCs w:val="28"/>
        </w:rPr>
        <w:t xml:space="preserve">администрации </w:t>
      </w:r>
      <w:r w:rsidRPr="005B5986">
        <w:rPr>
          <w:rFonts w:ascii="Times New Roman" w:hAnsi="Times New Roman" w:cs="Times New Roman"/>
          <w:sz w:val="28"/>
          <w:szCs w:val="28"/>
        </w:rPr>
        <w:t>Новолитовского сельского поселения</w:t>
      </w:r>
      <w:r>
        <w:rPr>
          <w:rFonts w:ascii="Times New Roman" w:hAnsi="Times New Roman" w:cs="Times New Roman"/>
          <w:sz w:val="28"/>
          <w:szCs w:val="28"/>
        </w:rPr>
        <w:t>.</w:t>
      </w:r>
    </w:p>
    <w:p w:rsidR="00E92659" w:rsidRPr="005B5986" w:rsidRDefault="00E92659" w:rsidP="00E92659">
      <w:pPr>
        <w:pStyle w:val="HTML"/>
        <w:spacing w:line="360" w:lineRule="auto"/>
        <w:ind w:firstLine="540"/>
        <w:jc w:val="both"/>
        <w:rPr>
          <w:rFonts w:ascii="Times New Roman" w:hAnsi="Times New Roman" w:cs="Times New Roman"/>
          <w:sz w:val="28"/>
          <w:szCs w:val="28"/>
        </w:rPr>
      </w:pPr>
      <w:r w:rsidRPr="005B5986">
        <w:rPr>
          <w:rFonts w:ascii="Times New Roman" w:hAnsi="Times New Roman" w:cs="Times New Roman"/>
          <w:sz w:val="28"/>
          <w:szCs w:val="28"/>
        </w:rPr>
        <w:t xml:space="preserve">- секретарь комиссии – </w:t>
      </w:r>
      <w:r>
        <w:rPr>
          <w:rFonts w:ascii="Times New Roman" w:hAnsi="Times New Roman" w:cs="Times New Roman"/>
          <w:sz w:val="28"/>
          <w:szCs w:val="28"/>
        </w:rPr>
        <w:t>Яроцкая Светлана Владимировна</w:t>
      </w:r>
      <w:r w:rsidRPr="005B5986">
        <w:rPr>
          <w:rFonts w:ascii="Times New Roman" w:hAnsi="Times New Roman" w:cs="Times New Roman"/>
          <w:sz w:val="28"/>
          <w:szCs w:val="28"/>
        </w:rPr>
        <w:t xml:space="preserve">, старший специалист </w:t>
      </w:r>
      <w:r>
        <w:rPr>
          <w:rFonts w:ascii="Times New Roman" w:hAnsi="Times New Roman" w:cs="Times New Roman"/>
          <w:sz w:val="28"/>
          <w:szCs w:val="28"/>
        </w:rPr>
        <w:t xml:space="preserve">администрации </w:t>
      </w:r>
      <w:r w:rsidRPr="005B5986">
        <w:rPr>
          <w:rFonts w:ascii="Times New Roman" w:hAnsi="Times New Roman" w:cs="Times New Roman"/>
          <w:sz w:val="28"/>
          <w:szCs w:val="28"/>
        </w:rPr>
        <w:t>Новолитовского сельского поселения.</w:t>
      </w:r>
    </w:p>
    <w:p w:rsidR="00E92659" w:rsidRPr="005B5986" w:rsidRDefault="00E92659" w:rsidP="00E92659">
      <w:pPr>
        <w:pStyle w:val="HTML"/>
        <w:spacing w:line="360" w:lineRule="auto"/>
        <w:jc w:val="both"/>
        <w:rPr>
          <w:rFonts w:ascii="Times New Roman" w:hAnsi="Times New Roman" w:cs="Times New Roman"/>
          <w:b/>
          <w:sz w:val="28"/>
          <w:szCs w:val="28"/>
        </w:rPr>
      </w:pPr>
      <w:r w:rsidRPr="005B5986">
        <w:rPr>
          <w:rFonts w:ascii="Times New Roman" w:hAnsi="Times New Roman" w:cs="Times New Roman"/>
          <w:sz w:val="28"/>
          <w:szCs w:val="28"/>
        </w:rPr>
        <w:t xml:space="preserve">       </w:t>
      </w:r>
      <w:r w:rsidRPr="005B5986">
        <w:rPr>
          <w:rFonts w:ascii="Times New Roman" w:hAnsi="Times New Roman" w:cs="Times New Roman"/>
          <w:b/>
          <w:sz w:val="28"/>
          <w:szCs w:val="28"/>
        </w:rPr>
        <w:t>Члены комиссии:</w:t>
      </w:r>
    </w:p>
    <w:p w:rsidR="00E92659" w:rsidRDefault="00E92659" w:rsidP="00E92659">
      <w:pPr>
        <w:pStyle w:val="HTML"/>
        <w:tabs>
          <w:tab w:val="clear" w:pos="916"/>
          <w:tab w:val="left" w:pos="540"/>
        </w:tabs>
        <w:spacing w:line="360" w:lineRule="auto"/>
        <w:jc w:val="both"/>
        <w:rPr>
          <w:rFonts w:ascii="Times New Roman" w:hAnsi="Times New Roman" w:cs="Times New Roman"/>
          <w:sz w:val="28"/>
          <w:szCs w:val="28"/>
        </w:rPr>
      </w:pPr>
      <w:r w:rsidRPr="005B5986">
        <w:rPr>
          <w:rFonts w:ascii="Times New Roman" w:hAnsi="Times New Roman" w:cs="Times New Roman"/>
          <w:sz w:val="28"/>
          <w:szCs w:val="28"/>
        </w:rPr>
        <w:tab/>
        <w:t>-</w:t>
      </w:r>
      <w:r w:rsidRPr="00A365A3">
        <w:rPr>
          <w:rFonts w:ascii="Times New Roman" w:hAnsi="Times New Roman" w:cs="Times New Roman"/>
          <w:sz w:val="28"/>
          <w:szCs w:val="28"/>
        </w:rPr>
        <w:t xml:space="preserve"> </w:t>
      </w:r>
      <w:r>
        <w:rPr>
          <w:rFonts w:ascii="Times New Roman" w:hAnsi="Times New Roman" w:cs="Times New Roman"/>
          <w:sz w:val="28"/>
          <w:szCs w:val="28"/>
        </w:rPr>
        <w:t>Красикова Галина Павловна</w:t>
      </w:r>
      <w:r w:rsidRPr="005B5986">
        <w:rPr>
          <w:rFonts w:ascii="Times New Roman" w:hAnsi="Times New Roman" w:cs="Times New Roman"/>
          <w:sz w:val="28"/>
          <w:szCs w:val="28"/>
        </w:rPr>
        <w:t xml:space="preserve">, </w:t>
      </w:r>
      <w:r>
        <w:rPr>
          <w:rFonts w:ascii="Times New Roman" w:hAnsi="Times New Roman" w:cs="Times New Roman"/>
          <w:sz w:val="28"/>
          <w:szCs w:val="28"/>
        </w:rPr>
        <w:t>начальник финансового отдела – главный бухгалтер</w:t>
      </w:r>
      <w:r w:rsidRPr="005B5986">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5B5986">
        <w:rPr>
          <w:rFonts w:ascii="Times New Roman" w:hAnsi="Times New Roman" w:cs="Times New Roman"/>
          <w:sz w:val="28"/>
          <w:szCs w:val="28"/>
        </w:rPr>
        <w:t>Новолитовского сельского поселения;</w:t>
      </w:r>
      <w:r w:rsidRPr="005B5986">
        <w:rPr>
          <w:rFonts w:ascii="Times New Roman" w:hAnsi="Times New Roman" w:cs="Times New Roman"/>
          <w:sz w:val="28"/>
          <w:szCs w:val="28"/>
        </w:rPr>
        <w:tab/>
      </w:r>
    </w:p>
    <w:p w:rsidR="00E92659" w:rsidRPr="005B5986" w:rsidRDefault="00E92659" w:rsidP="00E92659">
      <w:pPr>
        <w:pStyle w:val="HTML"/>
        <w:spacing w:line="360" w:lineRule="auto"/>
        <w:ind w:firstLine="540"/>
        <w:jc w:val="both"/>
        <w:rPr>
          <w:rFonts w:ascii="Times New Roman" w:hAnsi="Times New Roman" w:cs="Times New Roman"/>
          <w:sz w:val="28"/>
          <w:szCs w:val="28"/>
        </w:rPr>
      </w:pPr>
      <w:r w:rsidRPr="005B5986">
        <w:rPr>
          <w:rFonts w:ascii="Times New Roman" w:hAnsi="Times New Roman" w:cs="Times New Roman"/>
          <w:sz w:val="28"/>
          <w:szCs w:val="28"/>
        </w:rPr>
        <w:t xml:space="preserve">- </w:t>
      </w:r>
      <w:r>
        <w:rPr>
          <w:rFonts w:ascii="Times New Roman" w:hAnsi="Times New Roman" w:cs="Times New Roman"/>
          <w:sz w:val="28"/>
          <w:szCs w:val="28"/>
        </w:rPr>
        <w:t xml:space="preserve">Молчанова Валентина Витальевна, </w:t>
      </w:r>
      <w:r w:rsidRPr="005B5986">
        <w:rPr>
          <w:rFonts w:ascii="Times New Roman" w:hAnsi="Times New Roman" w:cs="Times New Roman"/>
          <w:sz w:val="28"/>
          <w:szCs w:val="28"/>
        </w:rPr>
        <w:t xml:space="preserve">старший специалист </w:t>
      </w:r>
      <w:r>
        <w:rPr>
          <w:rFonts w:ascii="Times New Roman" w:hAnsi="Times New Roman" w:cs="Times New Roman"/>
          <w:sz w:val="28"/>
          <w:szCs w:val="28"/>
        </w:rPr>
        <w:t xml:space="preserve">администрации </w:t>
      </w:r>
      <w:r w:rsidRPr="005B5986">
        <w:rPr>
          <w:rFonts w:ascii="Times New Roman" w:hAnsi="Times New Roman" w:cs="Times New Roman"/>
          <w:sz w:val="28"/>
          <w:szCs w:val="28"/>
        </w:rPr>
        <w:t>Новолитовского сельского поселения</w:t>
      </w:r>
      <w:r>
        <w:rPr>
          <w:rFonts w:ascii="Times New Roman" w:hAnsi="Times New Roman" w:cs="Times New Roman"/>
          <w:sz w:val="28"/>
          <w:szCs w:val="28"/>
        </w:rPr>
        <w:t>;</w:t>
      </w:r>
    </w:p>
    <w:p w:rsidR="00E92659" w:rsidRPr="005B5986" w:rsidRDefault="00E92659" w:rsidP="00E92659">
      <w:pPr>
        <w:pStyle w:val="HTML"/>
        <w:tabs>
          <w:tab w:val="clear" w:pos="916"/>
          <w:tab w:val="left" w:pos="540"/>
        </w:tabs>
        <w:spacing w:line="360" w:lineRule="auto"/>
        <w:jc w:val="both"/>
        <w:rPr>
          <w:rFonts w:ascii="Times New Roman" w:hAnsi="Times New Roman" w:cs="Times New Roman"/>
          <w:sz w:val="28"/>
          <w:szCs w:val="28"/>
        </w:rPr>
      </w:pPr>
      <w:r w:rsidRPr="005B5986">
        <w:rPr>
          <w:rFonts w:ascii="Times New Roman" w:hAnsi="Times New Roman" w:cs="Times New Roman"/>
          <w:sz w:val="28"/>
          <w:szCs w:val="28"/>
        </w:rPr>
        <w:tab/>
      </w:r>
    </w:p>
    <w:p w:rsidR="00E92659" w:rsidRPr="005B5986" w:rsidRDefault="00E92659" w:rsidP="00E92659">
      <w:pPr>
        <w:pStyle w:val="HTML"/>
        <w:jc w:val="both"/>
        <w:rPr>
          <w:rFonts w:ascii="Times New Roman" w:hAnsi="Times New Roman" w:cs="Times New Roman"/>
          <w:sz w:val="28"/>
          <w:szCs w:val="28"/>
        </w:rPr>
      </w:pPr>
    </w:p>
    <w:p w:rsidR="00E92659" w:rsidRPr="005B5986" w:rsidRDefault="00E92659" w:rsidP="00E92659">
      <w:pPr>
        <w:pStyle w:val="HTML"/>
        <w:jc w:val="both"/>
        <w:rPr>
          <w:rFonts w:ascii="Times New Roman" w:hAnsi="Times New Roman" w:cs="Times New Roman"/>
          <w:sz w:val="28"/>
          <w:szCs w:val="28"/>
        </w:rPr>
      </w:pPr>
    </w:p>
    <w:p w:rsidR="00E92659" w:rsidRDefault="00E92659" w:rsidP="00E92659"/>
    <w:p w:rsidR="00E92659" w:rsidRDefault="00E92659" w:rsidP="00E92659"/>
    <w:p w:rsidR="00E92659" w:rsidRPr="00093F75" w:rsidRDefault="00E92659" w:rsidP="0001119B">
      <w:pPr>
        <w:jc w:val="center"/>
        <w:rPr>
          <w:lang w:eastAsia="ru-RU"/>
        </w:rPr>
      </w:pPr>
    </w:p>
    <w:sectPr w:rsidR="00E92659" w:rsidRPr="00093F75" w:rsidSect="00A15E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393C"/>
    <w:multiLevelType w:val="multilevel"/>
    <w:tmpl w:val="DBB8E612"/>
    <w:lvl w:ilvl="0">
      <w:start w:val="1"/>
      <w:numFmt w:val="decimal"/>
      <w:lvlText w:val="%1."/>
      <w:lvlJc w:val="left"/>
      <w:pPr>
        <w:tabs>
          <w:tab w:val="num" w:pos="432"/>
        </w:tabs>
        <w:ind w:left="432" w:hanging="432"/>
      </w:pPr>
      <w:rPr>
        <w:rFonts w:ascii="Times New Roman" w:hAnsi="Times New Roman" w:hint="default"/>
        <w:b/>
        <w:bCs/>
        <w:i w:val="0"/>
        <w:iCs w:val="0"/>
        <w:color w:val="FFFFFF"/>
        <w:sz w:val="28"/>
        <w:szCs w:val="28"/>
      </w:rPr>
    </w:lvl>
    <w:lvl w:ilvl="1">
      <w:start w:val="1"/>
      <w:numFmt w:val="decimal"/>
      <w:pStyle w:val="2"/>
      <w:lvlText w:val="%1.%2"/>
      <w:lvlJc w:val="left"/>
      <w:pPr>
        <w:tabs>
          <w:tab w:val="num" w:pos="576"/>
        </w:tabs>
        <w:ind w:left="576" w:hanging="576"/>
      </w:pPr>
      <w:rPr>
        <w:rFonts w:ascii="Times New Roman" w:hAnsi="Times New Roman" w:hint="default"/>
        <w:b w:val="0"/>
        <w:bCs w:val="0"/>
        <w:i w:val="0"/>
        <w:iCs w:val="0"/>
        <w:sz w:val="26"/>
        <w:szCs w:val="26"/>
      </w:rPr>
    </w:lvl>
    <w:lvl w:ilvl="2">
      <w:start w:val="1"/>
      <w:numFmt w:val="decimal"/>
      <w:pStyle w:val="3"/>
      <w:lvlText w:val="%1.%2.%3"/>
      <w:lvlJc w:val="left"/>
      <w:pPr>
        <w:tabs>
          <w:tab w:val="num" w:pos="1288"/>
        </w:tabs>
        <w:ind w:left="1288" w:hanging="720"/>
      </w:pPr>
      <w:rPr>
        <w:rFonts w:hint="default"/>
      </w:rPr>
    </w:lvl>
    <w:lvl w:ilvl="3">
      <w:start w:val="1"/>
      <w:numFmt w:val="decimal"/>
      <w:pStyle w:val="4"/>
      <w:lvlText w:val="%1.%2.%3.%4"/>
      <w:lvlJc w:val="left"/>
      <w:pPr>
        <w:tabs>
          <w:tab w:val="num" w:pos="0"/>
        </w:tabs>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74F"/>
    <w:rsid w:val="0001119B"/>
    <w:rsid w:val="00013565"/>
    <w:rsid w:val="00093F75"/>
    <w:rsid w:val="00096FE9"/>
    <w:rsid w:val="000B7CED"/>
    <w:rsid w:val="000F5906"/>
    <w:rsid w:val="00167A8D"/>
    <w:rsid w:val="00183D16"/>
    <w:rsid w:val="001848F1"/>
    <w:rsid w:val="001A4BA0"/>
    <w:rsid w:val="00214D8E"/>
    <w:rsid w:val="0022074F"/>
    <w:rsid w:val="00235520"/>
    <w:rsid w:val="002A520F"/>
    <w:rsid w:val="00307C45"/>
    <w:rsid w:val="003C7E2F"/>
    <w:rsid w:val="003E57EE"/>
    <w:rsid w:val="00433BB6"/>
    <w:rsid w:val="00473E20"/>
    <w:rsid w:val="00496802"/>
    <w:rsid w:val="00557A40"/>
    <w:rsid w:val="006333CB"/>
    <w:rsid w:val="0065586E"/>
    <w:rsid w:val="006D04B7"/>
    <w:rsid w:val="00725EEE"/>
    <w:rsid w:val="008450E1"/>
    <w:rsid w:val="008B7F32"/>
    <w:rsid w:val="009471A2"/>
    <w:rsid w:val="009A3C3B"/>
    <w:rsid w:val="00A05726"/>
    <w:rsid w:val="00A155B0"/>
    <w:rsid w:val="00A15EB9"/>
    <w:rsid w:val="00AB0BF1"/>
    <w:rsid w:val="00AD466B"/>
    <w:rsid w:val="00B342F4"/>
    <w:rsid w:val="00B47A03"/>
    <w:rsid w:val="00B961F4"/>
    <w:rsid w:val="00BB306B"/>
    <w:rsid w:val="00BC6DFD"/>
    <w:rsid w:val="00C01235"/>
    <w:rsid w:val="00C834FD"/>
    <w:rsid w:val="00C87FD1"/>
    <w:rsid w:val="00CE7B3A"/>
    <w:rsid w:val="00DB255D"/>
    <w:rsid w:val="00DC4FF1"/>
    <w:rsid w:val="00DF51A1"/>
    <w:rsid w:val="00E36F8A"/>
    <w:rsid w:val="00E92659"/>
    <w:rsid w:val="00EA186D"/>
    <w:rsid w:val="00EE6E12"/>
    <w:rsid w:val="00F03294"/>
    <w:rsid w:val="00F566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74F"/>
    <w:pPr>
      <w:spacing w:after="200" w:line="276" w:lineRule="auto"/>
    </w:pPr>
    <w:rPr>
      <w:sz w:val="24"/>
      <w:szCs w:val="24"/>
      <w:lang w:eastAsia="en-US"/>
    </w:rPr>
  </w:style>
  <w:style w:type="paragraph" w:styleId="1">
    <w:name w:val="heading 1"/>
    <w:basedOn w:val="a"/>
    <w:next w:val="a"/>
    <w:link w:val="10"/>
    <w:uiPriority w:val="99"/>
    <w:qFormat/>
    <w:locked/>
    <w:rsid w:val="00183D1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locked/>
    <w:rsid w:val="00183D16"/>
    <w:pPr>
      <w:keepNext/>
      <w:numPr>
        <w:ilvl w:val="1"/>
        <w:numId w:val="1"/>
      </w:numPr>
      <w:spacing w:after="0" w:line="360" w:lineRule="auto"/>
      <w:jc w:val="both"/>
      <w:outlineLvl w:val="1"/>
    </w:pPr>
    <w:rPr>
      <w:rFonts w:eastAsia="Times New Roman"/>
      <w:lang w:eastAsia="ru-RU"/>
    </w:rPr>
  </w:style>
  <w:style w:type="paragraph" w:styleId="3">
    <w:name w:val="heading 3"/>
    <w:basedOn w:val="a"/>
    <w:next w:val="a"/>
    <w:link w:val="30"/>
    <w:uiPriority w:val="99"/>
    <w:qFormat/>
    <w:locked/>
    <w:rsid w:val="00183D16"/>
    <w:pPr>
      <w:numPr>
        <w:ilvl w:val="2"/>
        <w:numId w:val="1"/>
      </w:numPr>
      <w:spacing w:before="120" w:after="60" w:line="360" w:lineRule="auto"/>
      <w:jc w:val="both"/>
      <w:outlineLvl w:val="2"/>
    </w:pPr>
    <w:rPr>
      <w:rFonts w:eastAsia="Times New Roman"/>
      <w:lang w:eastAsia="ru-RU"/>
    </w:rPr>
  </w:style>
  <w:style w:type="paragraph" w:styleId="4">
    <w:name w:val="heading 4"/>
    <w:basedOn w:val="a"/>
    <w:next w:val="a"/>
    <w:link w:val="40"/>
    <w:uiPriority w:val="99"/>
    <w:qFormat/>
    <w:locked/>
    <w:rsid w:val="00183D16"/>
    <w:pPr>
      <w:keepNext/>
      <w:numPr>
        <w:ilvl w:val="3"/>
        <w:numId w:val="1"/>
      </w:numPr>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9"/>
    <w:qFormat/>
    <w:locked/>
    <w:rsid w:val="00183D16"/>
    <w:pPr>
      <w:numPr>
        <w:ilvl w:val="4"/>
        <w:numId w:val="1"/>
      </w:numPr>
      <w:spacing w:before="240" w:after="60" w:line="240" w:lineRule="auto"/>
      <w:outlineLvl w:val="4"/>
    </w:pPr>
    <w:rPr>
      <w:rFonts w:eastAsia="Times New Roman"/>
      <w:b/>
      <w:bCs/>
      <w:i/>
      <w:iCs/>
      <w:sz w:val="26"/>
      <w:szCs w:val="26"/>
      <w:lang w:eastAsia="ru-RU"/>
    </w:rPr>
  </w:style>
  <w:style w:type="paragraph" w:styleId="6">
    <w:name w:val="heading 6"/>
    <w:basedOn w:val="a"/>
    <w:next w:val="a"/>
    <w:link w:val="60"/>
    <w:uiPriority w:val="99"/>
    <w:qFormat/>
    <w:locked/>
    <w:rsid w:val="00183D16"/>
    <w:pPr>
      <w:numPr>
        <w:ilvl w:val="5"/>
        <w:numId w:val="1"/>
      </w:numPr>
      <w:spacing w:before="240" w:after="60" w:line="240" w:lineRule="auto"/>
      <w:outlineLvl w:val="5"/>
    </w:pPr>
    <w:rPr>
      <w:rFonts w:eastAsia="Times New Roman"/>
      <w:b/>
      <w:bCs/>
      <w:sz w:val="22"/>
      <w:szCs w:val="22"/>
      <w:lang w:eastAsia="ru-RU"/>
    </w:rPr>
  </w:style>
  <w:style w:type="paragraph" w:styleId="7">
    <w:name w:val="heading 7"/>
    <w:basedOn w:val="a"/>
    <w:next w:val="a"/>
    <w:link w:val="70"/>
    <w:uiPriority w:val="99"/>
    <w:qFormat/>
    <w:locked/>
    <w:rsid w:val="00183D16"/>
    <w:pPr>
      <w:numPr>
        <w:ilvl w:val="6"/>
        <w:numId w:val="1"/>
      </w:numPr>
      <w:spacing w:before="240" w:after="60" w:line="240" w:lineRule="auto"/>
      <w:outlineLvl w:val="6"/>
    </w:pPr>
    <w:rPr>
      <w:rFonts w:eastAsia="Times New Roman"/>
      <w:lang w:eastAsia="ru-RU"/>
    </w:rPr>
  </w:style>
  <w:style w:type="paragraph" w:styleId="8">
    <w:name w:val="heading 8"/>
    <w:basedOn w:val="a"/>
    <w:next w:val="a"/>
    <w:link w:val="80"/>
    <w:uiPriority w:val="99"/>
    <w:qFormat/>
    <w:locked/>
    <w:rsid w:val="00183D16"/>
    <w:pPr>
      <w:numPr>
        <w:ilvl w:val="7"/>
        <w:numId w:val="1"/>
      </w:numPr>
      <w:spacing w:before="240" w:after="60" w:line="240" w:lineRule="auto"/>
      <w:outlineLvl w:val="7"/>
    </w:pPr>
    <w:rPr>
      <w:rFonts w:eastAsia="Times New Roman"/>
      <w:i/>
      <w:iCs/>
      <w:lang w:eastAsia="ru-RU"/>
    </w:rPr>
  </w:style>
  <w:style w:type="paragraph" w:styleId="9">
    <w:name w:val="heading 9"/>
    <w:basedOn w:val="a"/>
    <w:next w:val="a"/>
    <w:link w:val="90"/>
    <w:uiPriority w:val="99"/>
    <w:qFormat/>
    <w:locked/>
    <w:rsid w:val="00183D16"/>
    <w:pPr>
      <w:numPr>
        <w:ilvl w:val="8"/>
        <w:numId w:val="1"/>
      </w:numPr>
      <w:spacing w:before="240" w:after="60" w:line="240" w:lineRule="auto"/>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83D16"/>
    <w:rPr>
      <w:rFonts w:ascii="Arial" w:eastAsia="Times New Roman" w:hAnsi="Arial" w:cs="Arial"/>
      <w:b/>
      <w:bCs/>
      <w:kern w:val="32"/>
      <w:sz w:val="32"/>
      <w:szCs w:val="32"/>
    </w:rPr>
  </w:style>
  <w:style w:type="character" w:customStyle="1" w:styleId="20">
    <w:name w:val="Заголовок 2 Знак"/>
    <w:basedOn w:val="a0"/>
    <w:link w:val="2"/>
    <w:uiPriority w:val="99"/>
    <w:rsid w:val="00183D16"/>
    <w:rPr>
      <w:rFonts w:eastAsia="Times New Roman"/>
      <w:sz w:val="24"/>
      <w:szCs w:val="24"/>
    </w:rPr>
  </w:style>
  <w:style w:type="character" w:customStyle="1" w:styleId="30">
    <w:name w:val="Заголовок 3 Знак"/>
    <w:basedOn w:val="a0"/>
    <w:link w:val="3"/>
    <w:uiPriority w:val="99"/>
    <w:rsid w:val="00183D16"/>
    <w:rPr>
      <w:rFonts w:eastAsia="Times New Roman"/>
      <w:sz w:val="24"/>
      <w:szCs w:val="24"/>
    </w:rPr>
  </w:style>
  <w:style w:type="character" w:customStyle="1" w:styleId="40">
    <w:name w:val="Заголовок 4 Знак"/>
    <w:basedOn w:val="a0"/>
    <w:link w:val="4"/>
    <w:uiPriority w:val="99"/>
    <w:rsid w:val="00183D16"/>
    <w:rPr>
      <w:rFonts w:eastAsia="Times New Roman"/>
      <w:b/>
      <w:bCs/>
      <w:sz w:val="28"/>
      <w:szCs w:val="28"/>
    </w:rPr>
  </w:style>
  <w:style w:type="character" w:customStyle="1" w:styleId="50">
    <w:name w:val="Заголовок 5 Знак"/>
    <w:basedOn w:val="a0"/>
    <w:link w:val="5"/>
    <w:uiPriority w:val="99"/>
    <w:rsid w:val="00183D16"/>
    <w:rPr>
      <w:rFonts w:eastAsia="Times New Roman"/>
      <w:b/>
      <w:bCs/>
      <w:i/>
      <w:iCs/>
      <w:sz w:val="26"/>
      <w:szCs w:val="26"/>
    </w:rPr>
  </w:style>
  <w:style w:type="character" w:customStyle="1" w:styleId="60">
    <w:name w:val="Заголовок 6 Знак"/>
    <w:basedOn w:val="a0"/>
    <w:link w:val="6"/>
    <w:uiPriority w:val="99"/>
    <w:rsid w:val="00183D16"/>
    <w:rPr>
      <w:rFonts w:eastAsia="Times New Roman"/>
      <w:b/>
      <w:bCs/>
    </w:rPr>
  </w:style>
  <w:style w:type="character" w:customStyle="1" w:styleId="70">
    <w:name w:val="Заголовок 7 Знак"/>
    <w:basedOn w:val="a0"/>
    <w:link w:val="7"/>
    <w:uiPriority w:val="99"/>
    <w:rsid w:val="00183D16"/>
    <w:rPr>
      <w:rFonts w:eastAsia="Times New Roman"/>
      <w:sz w:val="24"/>
      <w:szCs w:val="24"/>
    </w:rPr>
  </w:style>
  <w:style w:type="character" w:customStyle="1" w:styleId="80">
    <w:name w:val="Заголовок 8 Знак"/>
    <w:basedOn w:val="a0"/>
    <w:link w:val="8"/>
    <w:uiPriority w:val="99"/>
    <w:rsid w:val="00183D16"/>
    <w:rPr>
      <w:rFonts w:eastAsia="Times New Roman"/>
      <w:i/>
      <w:iCs/>
      <w:sz w:val="24"/>
      <w:szCs w:val="24"/>
    </w:rPr>
  </w:style>
  <w:style w:type="character" w:customStyle="1" w:styleId="90">
    <w:name w:val="Заголовок 9 Знак"/>
    <w:basedOn w:val="a0"/>
    <w:link w:val="9"/>
    <w:uiPriority w:val="99"/>
    <w:rsid w:val="00183D16"/>
    <w:rPr>
      <w:rFonts w:ascii="Arial" w:eastAsia="Times New Roman" w:hAnsi="Arial" w:cs="Arial"/>
    </w:rPr>
  </w:style>
  <w:style w:type="paragraph" w:styleId="a3">
    <w:name w:val="Title"/>
    <w:basedOn w:val="a"/>
    <w:link w:val="a4"/>
    <w:uiPriority w:val="99"/>
    <w:qFormat/>
    <w:locked/>
    <w:rsid w:val="00183D16"/>
    <w:pPr>
      <w:spacing w:after="0" w:line="240" w:lineRule="auto"/>
      <w:jc w:val="center"/>
    </w:pPr>
    <w:rPr>
      <w:rFonts w:eastAsia="Times New Roman"/>
      <w:b/>
      <w:bCs/>
      <w:sz w:val="40"/>
      <w:szCs w:val="40"/>
      <w:lang w:eastAsia="ru-RU"/>
    </w:rPr>
  </w:style>
  <w:style w:type="character" w:customStyle="1" w:styleId="a4">
    <w:name w:val="Название Знак"/>
    <w:basedOn w:val="a0"/>
    <w:link w:val="a3"/>
    <w:uiPriority w:val="99"/>
    <w:rsid w:val="00183D16"/>
    <w:rPr>
      <w:rFonts w:eastAsia="Times New Roman"/>
      <w:b/>
      <w:bCs/>
      <w:sz w:val="40"/>
      <w:szCs w:val="40"/>
    </w:rPr>
  </w:style>
  <w:style w:type="paragraph" w:styleId="a5">
    <w:name w:val="List Paragraph"/>
    <w:basedOn w:val="a"/>
    <w:uiPriority w:val="99"/>
    <w:qFormat/>
    <w:rsid w:val="00183D16"/>
    <w:pPr>
      <w:spacing w:after="0" w:line="240" w:lineRule="auto"/>
      <w:ind w:left="720"/>
    </w:pPr>
    <w:rPr>
      <w:rFonts w:eastAsia="Times New Roman"/>
      <w:lang w:eastAsia="ru-RU"/>
    </w:rPr>
  </w:style>
  <w:style w:type="paragraph" w:customStyle="1" w:styleId="ConsPlusTitle">
    <w:name w:val="ConsPlusTitle"/>
    <w:uiPriority w:val="99"/>
    <w:rsid w:val="00183D16"/>
    <w:pPr>
      <w:widowControl w:val="0"/>
      <w:autoSpaceDE w:val="0"/>
      <w:autoSpaceDN w:val="0"/>
      <w:adjustRightInd w:val="0"/>
    </w:pPr>
    <w:rPr>
      <w:rFonts w:ascii="Arial" w:hAnsi="Arial" w:cs="Arial"/>
      <w:b/>
      <w:bCs/>
    </w:rPr>
  </w:style>
  <w:style w:type="paragraph" w:customStyle="1" w:styleId="ConsPlusNormal">
    <w:name w:val="ConsPlusNormal"/>
    <w:rsid w:val="00473E20"/>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rsid w:val="00E92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92659"/>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7177</Words>
  <Characters>40911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USER7</cp:lastModifiedBy>
  <cp:revision>21</cp:revision>
  <cp:lastPrinted>2013-02-12T02:47:00Z</cp:lastPrinted>
  <dcterms:created xsi:type="dcterms:W3CDTF">2009-02-27T01:49:00Z</dcterms:created>
  <dcterms:modified xsi:type="dcterms:W3CDTF">2013-02-12T03:00:00Z</dcterms:modified>
</cp:coreProperties>
</file>