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30  марта  2014 г.                            село Новолитовск                                             № 29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  <w:proofErr w:type="gramStart"/>
      <w:r>
        <w:rPr>
          <w:b/>
          <w:sz w:val="26"/>
        </w:rPr>
        <w:t>на</w:t>
      </w:r>
      <w:proofErr w:type="gramEnd"/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Default="00AE6EDD" w:rsidP="00AE6EDD">
      <w:pPr>
        <w:tabs>
          <w:tab w:val="left" w:pos="142"/>
        </w:tabs>
        <w:rPr>
          <w:b/>
          <w:sz w:val="26"/>
        </w:rPr>
      </w:pPr>
    </w:p>
    <w:p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</w:t>
      </w:r>
      <w:r w:rsidR="007A609B">
        <w:rPr>
          <w:sz w:val="26"/>
        </w:rPr>
        <w:t>чник с 01 апреля по 31 мая  2015</w:t>
      </w:r>
      <w:r>
        <w:rPr>
          <w:sz w:val="26"/>
        </w:rPr>
        <w:t xml:space="preserve"> года по благоустройству, озеленению и санитарной очистке на территории  населённых  пунктов  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>сельского поселения  на 2015</w:t>
      </w:r>
      <w:r>
        <w:rPr>
          <w:sz w:val="26"/>
        </w:rPr>
        <w:t xml:space="preserve"> год;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Лобачевой Т.А. для  рассмотрения и решения проблем, возникших в ходе проводимых рейдов.</w:t>
      </w:r>
    </w:p>
    <w:p w:rsidR="00AE6EDD" w:rsidRPr="00B83E84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6.  Ведущему с</w:t>
      </w:r>
      <w:r w:rsidR="00AE6EDD" w:rsidRPr="00B83E84">
        <w:rPr>
          <w:sz w:val="26"/>
        </w:rPr>
        <w:t>пециалисту Шульженко В.А. предоставлять информацию о проделанной работе по благоустройству в отдел жизнеобеспечения администрации</w:t>
      </w:r>
      <w:r w:rsidR="00AE6EDD" w:rsidRPr="00B83E84">
        <w:rPr>
          <w:b/>
          <w:sz w:val="26"/>
        </w:rPr>
        <w:t xml:space="preserve"> </w:t>
      </w:r>
      <w:r w:rsidR="00AE6EDD" w:rsidRPr="00B83E84">
        <w:rPr>
          <w:sz w:val="26"/>
        </w:rPr>
        <w:t>Партизанского муниципального района еженедельно с краткой пояснительной запиской о проведенных мероприятиях.</w:t>
      </w:r>
      <w:r w:rsidR="00AE6EDD" w:rsidRPr="00B83E84"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7. Руководителям предприятий, организаций, учреждений независимо от организационно-правовой формы, </w:t>
      </w:r>
      <w:r w:rsidRPr="001241FD">
        <w:rPr>
          <w:sz w:val="26"/>
        </w:rPr>
        <w:t xml:space="preserve"> предпринимателям организовать трудовые</w:t>
      </w:r>
      <w:r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8.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>пециалисту Шульженко В.А. совместно с ООО «ЭКО-ПОСТ», ООО «</w:t>
      </w:r>
      <w:proofErr w:type="spellStart"/>
      <w:r>
        <w:rPr>
          <w:sz w:val="26"/>
        </w:rPr>
        <w:t>Дорремстрой</w:t>
      </w:r>
      <w:proofErr w:type="spellEnd"/>
      <w:r>
        <w:rPr>
          <w:sz w:val="26"/>
        </w:rPr>
        <w:t>» составить график работ по вывозу мусора, очистке кюветов, ливнестоков и стихийных свалок.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9.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>ельского поселения 10, 24 апреля и 15, 29 мая   2015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10. 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11.  </w:t>
      </w:r>
      <w:proofErr w:type="gramStart"/>
      <w:r>
        <w:rPr>
          <w:sz w:val="26"/>
        </w:rPr>
        <w:t>Контроль  за</w:t>
      </w:r>
      <w:proofErr w:type="gramEnd"/>
      <w:r>
        <w:rPr>
          <w:sz w:val="26"/>
        </w:rPr>
        <w:t xml:space="preserve"> ходом  выполнения  настоящего постановления оставляю за собой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Партизанского муниципального района                                              Т.А.Лобачева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30.03.2015 г. № 29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64"/>
        <w:gridCol w:w="2099"/>
        <w:gridCol w:w="1635"/>
        <w:gridCol w:w="1656"/>
        <w:gridCol w:w="1980"/>
      </w:tblGrid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6029">
              <w:rPr>
                <w:b/>
                <w:sz w:val="26"/>
                <w:szCs w:val="26"/>
              </w:rPr>
              <w:t>/</w:t>
            </w:r>
            <w:proofErr w:type="spellStart"/>
            <w:r w:rsidRPr="00FE602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6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Кирилловка</w:t>
            </w:r>
            <w:proofErr w:type="spellEnd"/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F13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29.05.2015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AE6EDD" w:rsidRPr="00E8761B" w:rsidRDefault="00AE6EDD" w:rsidP="00AE6EDD">
      <w:pPr>
        <w:jc w:val="center"/>
      </w:pPr>
      <w: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7A609B">
        <w:rPr>
          <w:sz w:val="26"/>
        </w:rPr>
        <w:t xml:space="preserve">                         от 30.03.2015г. № 29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Лобачева Т.А.           - начальник  штаба,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2. Шульженко В.А.      – ведущий специалист администрации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 w:rsidRPr="009571B7">
        <w:rPr>
          <w:sz w:val="26"/>
        </w:rPr>
        <w:t xml:space="preserve">4.   </w:t>
      </w:r>
      <w:r>
        <w:rPr>
          <w:sz w:val="26"/>
        </w:rPr>
        <w:t>Злотеску Г.И.         – директор ООО «Мера»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5.</w:t>
      </w:r>
      <w:r w:rsidRPr="00653AE6">
        <w:rPr>
          <w:sz w:val="26"/>
        </w:rPr>
        <w:t xml:space="preserve"> </w:t>
      </w:r>
      <w:r>
        <w:rPr>
          <w:sz w:val="26"/>
        </w:rPr>
        <w:t xml:space="preserve">  Краснолобов В.Д. - участковый уполномоченный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6.   Лютая В.В.             – директор МОУ СОШ с. Новолитовск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4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30.03.2015 г. № 29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567"/>
        <w:gridCol w:w="1555"/>
        <w:gridCol w:w="2881"/>
      </w:tblGrid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spellStart"/>
            <w:proofErr w:type="gramStart"/>
            <w:r w:rsidRPr="00FE6029">
              <w:rPr>
                <w:sz w:val="26"/>
              </w:rPr>
              <w:t>п</w:t>
            </w:r>
            <w:proofErr w:type="spellEnd"/>
            <w:proofErr w:type="gramEnd"/>
            <w:r w:rsidRPr="00FE6029">
              <w:rPr>
                <w:sz w:val="26"/>
              </w:rPr>
              <w:t>/</w:t>
            </w:r>
            <w:proofErr w:type="spellStart"/>
            <w:r w:rsidRPr="00FE6029">
              <w:rPr>
                <w:sz w:val="26"/>
              </w:rPr>
              <w:t>п</w:t>
            </w:r>
            <w:proofErr w:type="spellEnd"/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  <w:r w:rsidR="007A609B">
              <w:rPr>
                <w:sz w:val="26"/>
              </w:rPr>
              <w:t>0</w:t>
            </w:r>
            <w:r w:rsidRPr="00FE6029">
              <w:rPr>
                <w:sz w:val="26"/>
              </w:rPr>
              <w:t xml:space="preserve">, </w:t>
            </w:r>
            <w:r w:rsidR="007A609B">
              <w:rPr>
                <w:sz w:val="26"/>
              </w:rPr>
              <w:t>24</w:t>
            </w:r>
            <w:r w:rsidRPr="00FE6029">
              <w:rPr>
                <w:sz w:val="26"/>
              </w:rPr>
              <w:t xml:space="preserve"> апреля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15, 29</w:t>
            </w:r>
            <w:r w:rsidR="00AE6EDD" w:rsidRPr="00FE6029">
              <w:rPr>
                <w:sz w:val="26"/>
              </w:rPr>
              <w:t xml:space="preserve"> мая </w:t>
            </w:r>
            <w:r>
              <w:rPr>
                <w:sz w:val="26"/>
              </w:rPr>
              <w:t>2015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</w:t>
            </w:r>
            <w:proofErr w:type="gramStart"/>
            <w:r w:rsidRPr="00FE6029">
              <w:rPr>
                <w:sz w:val="26"/>
              </w:rPr>
              <w:t xml:space="preserve"> ,</w:t>
            </w:r>
            <w:proofErr w:type="gramEnd"/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7A609B" w:rsidRPr="00FE6029" w:rsidRDefault="007A609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  <w:r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24</w:t>
            </w:r>
            <w:r w:rsidRPr="00FE6029">
              <w:rPr>
                <w:sz w:val="26"/>
              </w:rPr>
              <w:t xml:space="preserve"> апреля</w:t>
            </w:r>
          </w:p>
          <w:p w:rsidR="007A609B" w:rsidRPr="00FE6029" w:rsidRDefault="007A609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15, 29</w:t>
            </w:r>
            <w:r w:rsidRPr="00FE6029">
              <w:rPr>
                <w:sz w:val="26"/>
              </w:rPr>
              <w:t xml:space="preserve"> мая </w:t>
            </w:r>
            <w:r>
              <w:rPr>
                <w:sz w:val="26"/>
              </w:rPr>
              <w:t>2015</w:t>
            </w:r>
            <w:r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Эко-Пост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2015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2015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до 20.05. 2015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07.05.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7A609B">
              <w:rPr>
                <w:sz w:val="26"/>
              </w:rPr>
              <w:t>15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2015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2015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EDD"/>
    <w:rsid w:val="007A609B"/>
    <w:rsid w:val="00AE6EDD"/>
    <w:rsid w:val="00B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E6E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37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2015-03-30T03:59:00Z</cp:lastPrinted>
  <dcterms:created xsi:type="dcterms:W3CDTF">2015-03-30T03:27:00Z</dcterms:created>
  <dcterms:modified xsi:type="dcterms:W3CDTF">2015-03-30T04:04:00Z</dcterms:modified>
</cp:coreProperties>
</file>