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E5" w:rsidRPr="00647CC9" w:rsidRDefault="00AF5EE5" w:rsidP="00AF5EE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КОМИТЕТ </w:t>
      </w:r>
    </w:p>
    <w:p w:rsidR="00AF5EE5" w:rsidRPr="00647CC9" w:rsidRDefault="00AF5EE5" w:rsidP="00AF5EE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НОВОЛИТОВСКОГО СЕЛЬСКОГО ПОСЕЛЕНИЯ ПАРТИЗАНСКОГО МУНИЦИПАЛЬНОГО РАЙОНА </w:t>
      </w:r>
    </w:p>
    <w:p w:rsidR="00AF5EE5" w:rsidRDefault="00AF5EE5" w:rsidP="00AF5EE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(четвертого созыва)</w:t>
      </w:r>
    </w:p>
    <w:p w:rsidR="00481D70" w:rsidRPr="00647CC9" w:rsidRDefault="00481D70" w:rsidP="00AF5EE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EE5" w:rsidRPr="00647CC9" w:rsidRDefault="00AF5EE5" w:rsidP="00AF5E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AF5EE5" w:rsidRPr="00647CC9" w:rsidRDefault="00AF5EE5" w:rsidP="00AF5EE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2022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  Новолитовск                                           № </w:t>
      </w:r>
      <w:r w:rsidR="00481D7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AF5EE5" w:rsidRPr="00647CC9" w:rsidRDefault="00AF5EE5" w:rsidP="00AF5EE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принятии </w:t>
      </w:r>
      <w:r w:rsidRPr="008A3DF4">
        <w:rPr>
          <w:rFonts w:ascii="Times New Roman" w:eastAsia="Calibri" w:hAnsi="Times New Roman" w:cs="Times New Roman"/>
          <w:b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8A3DF4">
        <w:rPr>
          <w:rFonts w:ascii="Times New Roman" w:eastAsia="Calibri" w:hAnsi="Times New Roman" w:cs="Times New Roman"/>
          <w:b/>
          <w:sz w:val="28"/>
          <w:szCs w:val="28"/>
        </w:rPr>
        <w:t xml:space="preserve"> o депутатском запросе</w:t>
      </w:r>
    </w:p>
    <w:p w:rsidR="00AF5EE5" w:rsidRPr="00647CC9" w:rsidRDefault="00AF5EE5" w:rsidP="00AF5EE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B8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 131-ФЗ «Об общих принципах организации местного самоуправления в Российской Федерации», Законом Приморского края от 14.07.2008 г. № 288-КЗ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крае», Уставом муниципального образования «Новолитовское сельское поселение», Регламентом муниципального комитета Новолитовского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комитет Новолитовского сельского поселения Партизанского муниципального района</w:t>
      </w:r>
    </w:p>
    <w:p w:rsidR="00AF5EE5" w:rsidRPr="00647CC9" w:rsidRDefault="00AF5EE5" w:rsidP="00AF5E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F5EE5" w:rsidRPr="00AF7B57" w:rsidRDefault="00AF5EE5" w:rsidP="00CE2A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AF7B57">
        <w:rPr>
          <w:rFonts w:ascii="Times New Roman" w:eastAsia="Calibri" w:hAnsi="Times New Roman" w:cs="Times New Roman"/>
          <w:sz w:val="28"/>
          <w:szCs w:val="28"/>
        </w:rPr>
        <w:t>Положение o депутатском запросе.</w:t>
      </w:r>
    </w:p>
    <w:p w:rsidR="00AF7B57" w:rsidRPr="00AF7B57" w:rsidRDefault="00CE2AC9" w:rsidP="00CE2AC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разместить на официальном интернет-сайте администрации Новолитовского </w:t>
      </w:r>
      <w:r w:rsidRPr="00CE2AC9">
        <w:rPr>
          <w:rFonts w:ascii="Times New Roman" w:eastAsia="Calibri" w:hAnsi="Times New Roman" w:cs="Times New Roman"/>
          <w:sz w:val="28"/>
          <w:szCs w:val="28"/>
        </w:rPr>
        <w:t>сельского поселения Партизанского муниципального района</w:t>
      </w:r>
    </w:p>
    <w:p w:rsidR="00AF5EE5" w:rsidRPr="00647CC9" w:rsidRDefault="00CE2AC9" w:rsidP="00CE2AC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5EE5"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5EE5"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с момента </w:t>
      </w:r>
      <w:r w:rsidR="00AF5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AF5EE5"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EE5" w:rsidRPr="00D45432" w:rsidRDefault="00AF5EE5" w:rsidP="00AF5EE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5EE5" w:rsidRPr="00647CC9" w:rsidRDefault="00AF5EE5" w:rsidP="00AF5EE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47CC9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комитета</w:t>
      </w:r>
    </w:p>
    <w:p w:rsidR="00AF5EE5" w:rsidRPr="00647CC9" w:rsidRDefault="00AF5EE5" w:rsidP="00AF5EE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Новолитовского сельского поселения                                             В. Л. Геронимус </w:t>
      </w:r>
    </w:p>
    <w:p w:rsidR="00AF5EE5" w:rsidRDefault="00AF5EE5" w:rsidP="00AF5EE5"/>
    <w:p w:rsidR="00AF5EE5" w:rsidRDefault="00AF5EE5" w:rsidP="00AF5EE5"/>
    <w:p w:rsidR="00AF5EE5" w:rsidRDefault="00AF5EE5" w:rsidP="00AF5EE5"/>
    <w:p w:rsidR="00AF5EE5" w:rsidRDefault="00AF5EE5" w:rsidP="00AF5EE5"/>
    <w:p w:rsidR="00AF5EE5" w:rsidRDefault="00AF5EE5" w:rsidP="00AF5EE5"/>
    <w:p w:rsidR="00AF5EE5" w:rsidRDefault="00AF5EE5" w:rsidP="00AF5E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5EE5" w:rsidRDefault="00AF5EE5" w:rsidP="00AF5E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</w:t>
      </w:r>
      <w:r w:rsidR="00481D70">
        <w:rPr>
          <w:rFonts w:ascii="Times New Roman" w:hAnsi="Times New Roman" w:cs="Times New Roman"/>
          <w:sz w:val="28"/>
          <w:szCs w:val="28"/>
        </w:rPr>
        <w:t xml:space="preserve">товского сельского поселения от 24.02.2022   </w:t>
      </w:r>
      <w:r w:rsidR="00481D70">
        <w:rPr>
          <w:rFonts w:ascii="Times New Roman" w:hAnsi="Times New Roman" w:cs="Times New Roman"/>
          <w:sz w:val="28"/>
          <w:szCs w:val="28"/>
        </w:rPr>
        <w:t>№ 53</w:t>
      </w: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Pr="002E5774" w:rsidRDefault="00AF5EE5" w:rsidP="00AF5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74">
        <w:rPr>
          <w:rFonts w:ascii="Times New Roman" w:hAnsi="Times New Roman" w:cs="Times New Roman"/>
          <w:b/>
          <w:sz w:val="28"/>
          <w:szCs w:val="28"/>
        </w:rPr>
        <w:t>ПОЛОЖЕНИЕ О ДЕПУТАТСКОМ ЗАПРОСЕ</w:t>
      </w:r>
    </w:p>
    <w:p w:rsidR="00AF5EE5" w:rsidRPr="003E7F8C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F8C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>1.1. Настоящее Положение о депутатском запросе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E5774">
        <w:rPr>
          <w:rFonts w:ascii="Times New Roman" w:hAnsi="Times New Roman" w:cs="Times New Roman"/>
          <w:sz w:val="28"/>
          <w:szCs w:val="28"/>
        </w:rPr>
        <w:t xml:space="preserve"> Положение) принято в соответствии с Федеральным законом от 06.10.2003 № 131-ФЗ «Об общих принципах организации местного самоуправления в Российской Федерации», Законом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2E5774">
        <w:rPr>
          <w:rFonts w:ascii="Times New Roman" w:hAnsi="Times New Roman" w:cs="Times New Roman"/>
          <w:sz w:val="28"/>
          <w:szCs w:val="28"/>
        </w:rPr>
        <w:t xml:space="preserve"> от 14.07.2008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E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5774">
        <w:rPr>
          <w:rFonts w:ascii="Times New Roman" w:hAnsi="Times New Roman" w:cs="Times New Roman"/>
          <w:sz w:val="28"/>
          <w:szCs w:val="28"/>
        </w:rPr>
        <w:t xml:space="preserve"> 288-КЗ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Приморском крае</w:t>
      </w:r>
      <w:r w:rsidRPr="002E5774">
        <w:rPr>
          <w:rFonts w:ascii="Times New Roman" w:hAnsi="Times New Roman" w:cs="Times New Roman"/>
          <w:sz w:val="28"/>
          <w:szCs w:val="28"/>
        </w:rPr>
        <w:t>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Новолитовское сельское поселение</w:t>
      </w:r>
      <w:r w:rsidRPr="002E5774">
        <w:rPr>
          <w:rFonts w:ascii="Times New Roman" w:hAnsi="Times New Roman" w:cs="Times New Roman"/>
          <w:sz w:val="28"/>
          <w:szCs w:val="28"/>
        </w:rPr>
        <w:t xml:space="preserve">», Регламентом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 и определяет понятие и основные признаки депутатского запроса, порядок его подготовки, направления и рассмотрения. </w:t>
      </w:r>
    </w:p>
    <w:p w:rsidR="00AF5EE5" w:rsidRPr="003E7F8C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F8C">
        <w:rPr>
          <w:rFonts w:ascii="Times New Roman" w:hAnsi="Times New Roman" w:cs="Times New Roman"/>
          <w:b/>
          <w:sz w:val="28"/>
          <w:szCs w:val="28"/>
        </w:rPr>
        <w:t xml:space="preserve">2. Понятие, признаки и содержание депутатского запроса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>2.1. Депутатский запрос – это письменное обращение депутата (группы депутатов), постоянной депутатской комиссии или обращение от имени муниципального комитета Новолитовского сельского поселения, направляемое в пределах установленной законом компетенции в адрес руководителей и других должностных лиц органов местного самоуправления, предприятий, учреждений и организаций, руководителей общественных объединений, расположенных на территории Приморского края, по вопросам, входящим в компетенцию указанных органов и должностных лиц и имеющим общественное значение.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2.2. Депутатский запрос оформляется в виде связного текста, где указываются причины (основания, цели) его направления, а также может содержать просьбы (предложения, рекомендации).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lastRenderedPageBreak/>
        <w:t xml:space="preserve">2.3. Депутатский запрос должен содержать следующие сведения: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2.3.1. Ф.И.О. и должность лица, которому адресован запрос;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2.3.2. заголовок к тексту запроса, отражающий его краткое содержание;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2.3.3. содержательную часть с указанием причин (оснований, целей) в связи с которыми направляется депутатский запрос;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2.3.4. информацию о поступившем обращении избирателя(ей), если запрос делается в связи с обращением;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2.3.5. просьбы (предложения, рекомендации) о мерах, необходимых для решения обозначенной в депутатском запросе проблемы;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2.3.6. Ф.И.О. и подпись инициатора депутатского запроса – депутата, уполномоченного депутата от группы депутатов, председателя постоянной депутатской комиссии, председателя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>2.4. Инициатор депутатского запроса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E5774">
        <w:rPr>
          <w:rFonts w:ascii="Times New Roman" w:hAnsi="Times New Roman" w:cs="Times New Roman"/>
          <w:sz w:val="28"/>
          <w:szCs w:val="28"/>
        </w:rPr>
        <w:t xml:space="preserve">т ответственность за достоверность изложенных в нем фактов.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2.5. Депутатский запрос депутата, группы депутатов, постоянной депутатской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 оформляется согласно установленной настоящим положением формы (приложение № 1). От имени группы депутатов депутатский запрос подписывается уполномоченным депутатом. От имени постоянной депутатской комиссии депутатский запрос подписывается председателем постоянной депутатской комиссии.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2.6. Депутатский запрос, направляемый от имени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, оформляется на бланке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 согласно установленной настоящим положением формы (приложение № 2).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2.7. Депутатский запрос, как правило, адресуется одному органу или должностному лицу, но может быть направлен и нескольким органам или должностным лицам, если проблема носит комплексный характер.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lastRenderedPageBreak/>
        <w:t xml:space="preserve">2.8. Депутатский запрос не может затрагивать конкретные дела, находящиеся в производстве суда, прокуратуры, органов дознания и предварительного следствия. Информация по вопросам, составляющим коммерческую, государственную, служебную, иную охраняемую законом тайну, может быть истребована исключительно в соответствии с действующим законодательством.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2.9. В случае, если подготовленный на основании обращения избирателя(ей) депутатский запрос рассматривается на заседании </w:t>
      </w:r>
      <w:r w:rsidRPr="003E7F8C"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, инициатор запроса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3E7F8C"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 для ознакомления копию данного обращения. </w:t>
      </w:r>
    </w:p>
    <w:p w:rsidR="00AF5EE5" w:rsidRPr="003E7F8C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F8C">
        <w:rPr>
          <w:rFonts w:ascii="Times New Roman" w:hAnsi="Times New Roman" w:cs="Times New Roman"/>
          <w:b/>
          <w:sz w:val="28"/>
          <w:szCs w:val="28"/>
        </w:rPr>
        <w:t xml:space="preserve">3. Порядок рассмотрения депутатского запроса, направляемого от имени муниципального комитета Новолитовского сельского поселения.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3.1. Инициатор депутатского запроса в порядке, установленном Регламентом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, вносит проект решения о направлении депутатского запроса для рассмотрения на очередном заседании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. К проекту решения прилагается проект депутатского запроса. В случае подготовки проекта решения на основании обращения избирателя(ей) к проекту решения о направлении депутатского запроса прилагается копия обращения. Внесение и рассмотрение проекта решения производится в общем порядке, установленном Регламентом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3.2. Инициатор депутатского запроса оглашает на заседании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 содержание проекта депутатского запроса, обосновывает необходимость его принятия, отвечает на вопросы депутатов.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3.3. По итогам рассмотрения проекта решения о направлении депутатского запроса </w:t>
      </w:r>
      <w:r w:rsidRPr="009D2BD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2BD1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2BD1">
        <w:rPr>
          <w:rFonts w:ascii="Times New Roman" w:hAnsi="Times New Roman" w:cs="Times New Roman"/>
          <w:sz w:val="28"/>
          <w:szCs w:val="28"/>
        </w:rPr>
        <w:t xml:space="preserve">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 могут быть приняты следующие решения: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lastRenderedPageBreak/>
        <w:t xml:space="preserve">- об утверждении проекта решения о направлении депутатского запроса;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- о направлении рассматриваемого проекта решения на доработку;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- об отказе в направлении депутатского запроса. Решение считается принятым, если за него проголосовало более половины депутатов, 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5774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 о направлении депутатского запроса и ответ на него, по решению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, могут быть опубликованы в средствах массовой информации. </w:t>
      </w:r>
    </w:p>
    <w:p w:rsidR="00AF5EE5" w:rsidRPr="003E7F8C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F8C">
        <w:rPr>
          <w:rFonts w:ascii="Times New Roman" w:hAnsi="Times New Roman" w:cs="Times New Roman"/>
          <w:b/>
          <w:sz w:val="28"/>
          <w:szCs w:val="28"/>
        </w:rPr>
        <w:t xml:space="preserve">4. Порядок получения и рассмотрения ответа на депутатский запрос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4.1. Должностное лицо, которому направлен депутатский запрос, должно дать ответ на него в письменной форме не позднее чем через 30 дней со дня его получения или в иной согласованный с инициатором запроса срок.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4.2. В исключительных случаях, а также в случае направления запроса, предусмотренного частью 2 статьи 10 Федерального закона от 02.05.2006 </w:t>
      </w:r>
      <w:r>
        <w:rPr>
          <w:rFonts w:ascii="Times New Roman" w:hAnsi="Times New Roman" w:cs="Times New Roman"/>
          <w:sz w:val="28"/>
          <w:szCs w:val="28"/>
        </w:rPr>
        <w:t>г.          №</w:t>
      </w:r>
      <w:r w:rsidRPr="002E5774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577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5774">
        <w:rPr>
          <w:rFonts w:ascii="Times New Roman" w:hAnsi="Times New Roman" w:cs="Times New Roman"/>
          <w:sz w:val="28"/>
          <w:szCs w:val="28"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депутатского запроса не более чем на 30 дней после согла</w:t>
      </w:r>
      <w:r>
        <w:rPr>
          <w:rFonts w:ascii="Times New Roman" w:hAnsi="Times New Roman" w:cs="Times New Roman"/>
          <w:sz w:val="28"/>
          <w:szCs w:val="28"/>
        </w:rPr>
        <w:t xml:space="preserve">сования с инициатором запроса.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>4.3. Депутат имеет право принимать непосредственное участие в рассмотрении поставленных им в депутатском запросе вопросов. О дне рассмотрения поставленных в депутатском запросе вопросов депутат должен быть извещ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E5774">
        <w:rPr>
          <w:rFonts w:ascii="Times New Roman" w:hAnsi="Times New Roman" w:cs="Times New Roman"/>
          <w:sz w:val="28"/>
          <w:szCs w:val="28"/>
        </w:rPr>
        <w:t>н заблаговременно, но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774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заседания соответствующего органа.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4.4. Ответ на депутатский запрос, направленный от имени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, обсуждается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комитета Новолитовского сельского поселения.                              </w:t>
      </w:r>
      <w:r w:rsidRPr="002E5774">
        <w:rPr>
          <w:rFonts w:ascii="Times New Roman" w:hAnsi="Times New Roman" w:cs="Times New Roman"/>
          <w:sz w:val="28"/>
          <w:szCs w:val="28"/>
        </w:rPr>
        <w:t xml:space="preserve"> </w:t>
      </w:r>
      <w:r w:rsidRPr="002E577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обсуждения может быть принято решение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4.5. В случае признания </w:t>
      </w:r>
      <w:r w:rsidRPr="00E7021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70215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70215">
        <w:rPr>
          <w:rFonts w:ascii="Times New Roman" w:hAnsi="Times New Roman" w:cs="Times New Roman"/>
          <w:sz w:val="28"/>
          <w:szCs w:val="28"/>
        </w:rPr>
        <w:t>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 ответа на запрос неудовлетворительным, решение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 направляется лицу, подписавшему ответ, а также вышестоящему должностному лицу, которые в десятидневный срок должны сообщить о принятых мерах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2E5774">
        <w:rPr>
          <w:rFonts w:ascii="Times New Roman" w:hAnsi="Times New Roman" w:cs="Times New Roman"/>
          <w:sz w:val="28"/>
          <w:szCs w:val="28"/>
        </w:rPr>
        <w:t xml:space="preserve">. В случае неполучения ответа на запрос </w:t>
      </w:r>
      <w:r w:rsidRPr="00E7021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комитет </w:t>
      </w:r>
      <w:r w:rsidRPr="00E70215">
        <w:rPr>
          <w:rFonts w:ascii="Times New Roman" w:hAnsi="Times New Roman" w:cs="Times New Roman"/>
          <w:sz w:val="28"/>
          <w:szCs w:val="28"/>
        </w:rPr>
        <w:t>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 вправе обратиться к вышестоящему должностному лицу с жалобой на действия должностного лица, отказавшегося от рассмотрения депутатского запроса, в установленном настоящим Положением порядке.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2E5774">
        <w:rPr>
          <w:rFonts w:ascii="Times New Roman" w:hAnsi="Times New Roman" w:cs="Times New Roman"/>
          <w:sz w:val="28"/>
          <w:szCs w:val="28"/>
        </w:rPr>
        <w:t xml:space="preserve">. Уклонение от дачи ответа на обращение депутата или депутатский запрос, представление заведомо ложной информации, несоблюдение сроков представления ответа влечет ответственность в соответствии с действующим законодательством Российской Федерации. </w:t>
      </w:r>
    </w:p>
    <w:p w:rsidR="00AF5EE5" w:rsidRDefault="00AF5EE5" w:rsidP="00AF5E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Default="00AF5EE5" w:rsidP="00481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7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</w:p>
    <w:p w:rsidR="00AF5EE5" w:rsidRDefault="00AF5EE5" w:rsidP="00481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Новолитовского сельского поселения</w:t>
      </w:r>
      <w:r w:rsidRPr="002E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481D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В. Л. Геронимус</w:t>
      </w:r>
    </w:p>
    <w:p w:rsidR="00AF5EE5" w:rsidRDefault="00AF5EE5" w:rsidP="00481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D70" w:rsidRDefault="00481D70" w:rsidP="00AF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D70" w:rsidRDefault="00481D70" w:rsidP="00AF5E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5EE5" w:rsidRDefault="00AF5EE5" w:rsidP="00AF5E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F5EE5" w:rsidRDefault="00AF5EE5" w:rsidP="00AF5E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>к Положению о депутатском запросе</w:t>
      </w:r>
    </w:p>
    <w:p w:rsidR="00AF5EE5" w:rsidRDefault="00AF5EE5" w:rsidP="00AF5E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5EE5" w:rsidRPr="00E70215" w:rsidRDefault="00AF5EE5" w:rsidP="00AF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15">
        <w:rPr>
          <w:rFonts w:ascii="Times New Roman" w:hAnsi="Times New Roman" w:cs="Times New Roman"/>
          <w:b/>
          <w:sz w:val="28"/>
          <w:szCs w:val="28"/>
        </w:rPr>
        <w:t>ПРИМОРСКИЙ КРАЙ</w:t>
      </w:r>
    </w:p>
    <w:p w:rsidR="00AF5EE5" w:rsidRPr="00E70215" w:rsidRDefault="00AF5EE5" w:rsidP="00AF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15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AF5EE5" w:rsidRPr="00E70215" w:rsidRDefault="00AF5EE5" w:rsidP="00AF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15">
        <w:rPr>
          <w:rFonts w:ascii="Times New Roman" w:hAnsi="Times New Roman" w:cs="Times New Roman"/>
          <w:b/>
          <w:sz w:val="28"/>
          <w:szCs w:val="28"/>
        </w:rPr>
        <w:t>НОВОЛИТОВСКОГО СЕЛЬСКОГО ПОСЕЛЕНИЯ</w:t>
      </w:r>
    </w:p>
    <w:p w:rsidR="00AF5EE5" w:rsidRDefault="00AF5EE5" w:rsidP="00A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Default="00AF5EE5" w:rsidP="00AF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 xml:space="preserve">Депутат Муниципального комитета Новолитовского сельского поселения </w:t>
      </w:r>
    </w:p>
    <w:p w:rsidR="00AF5EE5" w:rsidRDefault="00AF5EE5" w:rsidP="00AF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EE5" w:rsidRPr="00E70215" w:rsidRDefault="00AF5EE5" w:rsidP="00AF5E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021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70215">
        <w:rPr>
          <w:rFonts w:ascii="Times New Roman" w:hAnsi="Times New Roman" w:cs="Times New Roman"/>
          <w:sz w:val="28"/>
          <w:szCs w:val="28"/>
        </w:rPr>
        <w:t xml:space="preserve"> </w:t>
      </w:r>
      <w:r w:rsidRPr="00E70215">
        <w:rPr>
          <w:rFonts w:ascii="Times New Roman" w:hAnsi="Times New Roman" w:cs="Times New Roman"/>
          <w:sz w:val="20"/>
          <w:szCs w:val="20"/>
        </w:rPr>
        <w:t>(фамилия, имя, отчество депутата)</w:t>
      </w:r>
    </w:p>
    <w:p w:rsidR="00AF5EE5" w:rsidRDefault="00AF5EE5" w:rsidP="00A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Default="00AF5EE5" w:rsidP="00A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EE5" w:rsidRPr="00E70215" w:rsidRDefault="00AF5EE5" w:rsidP="00AF5EE5">
      <w:pPr>
        <w:jc w:val="center"/>
        <w:rPr>
          <w:rFonts w:ascii="Times New Roman" w:hAnsi="Times New Roman" w:cs="Times New Roman"/>
          <w:sz w:val="20"/>
          <w:szCs w:val="20"/>
        </w:rPr>
      </w:pPr>
      <w:r w:rsidRPr="00E70215">
        <w:rPr>
          <w:rFonts w:ascii="Times New Roman" w:hAnsi="Times New Roman" w:cs="Times New Roman"/>
          <w:sz w:val="20"/>
          <w:szCs w:val="20"/>
        </w:rPr>
        <w:t>указывается контактные адрес, телефон (факс) и e-mail депутата</w:t>
      </w: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 xml:space="preserve">«___» ___________ 20__ г. № ____ </w:t>
      </w:r>
    </w:p>
    <w:p w:rsidR="00AF5EE5" w:rsidRDefault="00AF5EE5" w:rsidP="00AF5E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F5EE5" w:rsidRPr="00E70215" w:rsidRDefault="00AF5EE5" w:rsidP="00AF5E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E70215">
        <w:rPr>
          <w:rFonts w:ascii="Times New Roman" w:hAnsi="Times New Roman" w:cs="Times New Roman"/>
          <w:sz w:val="20"/>
          <w:szCs w:val="20"/>
        </w:rPr>
        <w:t>(указывается должность,</w:t>
      </w:r>
    </w:p>
    <w:p w:rsidR="00AF5EE5" w:rsidRDefault="00AF5EE5" w:rsidP="00AF5E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AF5EE5" w:rsidRPr="00E70215" w:rsidRDefault="00AF5EE5" w:rsidP="00AF5E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E70215">
        <w:rPr>
          <w:rFonts w:ascii="Times New Roman" w:hAnsi="Times New Roman" w:cs="Times New Roman"/>
          <w:sz w:val="20"/>
          <w:szCs w:val="20"/>
        </w:rPr>
        <w:t>фамилия и инициалы лица, которому</w:t>
      </w:r>
    </w:p>
    <w:p w:rsidR="00AF5EE5" w:rsidRDefault="00AF5EE5" w:rsidP="00AF5E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AF5EE5" w:rsidRPr="00E70215" w:rsidRDefault="00AF5EE5" w:rsidP="00AF5E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E70215">
        <w:rPr>
          <w:rFonts w:ascii="Times New Roman" w:hAnsi="Times New Roman" w:cs="Times New Roman"/>
          <w:sz w:val="20"/>
          <w:szCs w:val="20"/>
        </w:rPr>
        <w:t>адресовано обращение)</w:t>
      </w:r>
    </w:p>
    <w:p w:rsidR="00AF5EE5" w:rsidRDefault="00AF5EE5" w:rsidP="00AF5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E5" w:rsidRPr="00E70215" w:rsidRDefault="00AF5EE5" w:rsidP="00AF5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15">
        <w:rPr>
          <w:rFonts w:ascii="Times New Roman" w:hAnsi="Times New Roman" w:cs="Times New Roman"/>
          <w:b/>
          <w:sz w:val="28"/>
          <w:szCs w:val="28"/>
        </w:rPr>
        <w:t>ДЕПУТАТСКИЙ ЗАПРОС</w:t>
      </w:r>
    </w:p>
    <w:p w:rsidR="00AF5EE5" w:rsidRPr="0050079E" w:rsidRDefault="00AF5EE5" w:rsidP="00A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»</w:t>
      </w:r>
    </w:p>
    <w:p w:rsidR="00AF5EE5" w:rsidRPr="00680E6C" w:rsidRDefault="00AF5EE5" w:rsidP="00AF5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0E6C">
        <w:rPr>
          <w:rFonts w:ascii="Times New Roman" w:hAnsi="Times New Roman" w:cs="Times New Roman"/>
          <w:sz w:val="20"/>
          <w:szCs w:val="20"/>
        </w:rPr>
        <w:t xml:space="preserve">(заголовок к </w:t>
      </w:r>
      <w:r>
        <w:rPr>
          <w:rFonts w:ascii="Times New Roman" w:hAnsi="Times New Roman" w:cs="Times New Roman"/>
          <w:sz w:val="20"/>
          <w:szCs w:val="20"/>
        </w:rPr>
        <w:t>тексту (краткое содержание)</w:t>
      </w: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>Текст запр</w:t>
      </w:r>
      <w:r>
        <w:rPr>
          <w:rFonts w:ascii="Times New Roman" w:hAnsi="Times New Roman" w:cs="Times New Roman"/>
          <w:sz w:val="28"/>
          <w:szCs w:val="28"/>
        </w:rPr>
        <w:t>оса___________________________________________________</w:t>
      </w: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5EE5" w:rsidRDefault="00AF5EE5" w:rsidP="00A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 xml:space="preserve"> Депутат (уполномоченный депутат</w:t>
      </w:r>
    </w:p>
    <w:p w:rsidR="00AF5EE5" w:rsidRDefault="00AF5EE5" w:rsidP="00A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 xml:space="preserve">от группы депутатов)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0215"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AF5EE5" w:rsidRDefault="00AF5EE5" w:rsidP="00A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>комитета Новолитовского сельского</w:t>
      </w:r>
    </w:p>
    <w:p w:rsidR="00AF5EE5" w:rsidRDefault="00AF5EE5" w:rsidP="00A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>поселения,</w:t>
      </w:r>
      <w:r w:rsidRPr="0050079E">
        <w:rPr>
          <w:rFonts w:ascii="Times New Roman" w:hAnsi="Times New Roman" w:cs="Times New Roman"/>
          <w:sz w:val="28"/>
          <w:szCs w:val="28"/>
        </w:rPr>
        <w:t xml:space="preserve"> </w:t>
      </w:r>
      <w:r w:rsidRPr="00E70215">
        <w:rPr>
          <w:rFonts w:ascii="Times New Roman" w:hAnsi="Times New Roman" w:cs="Times New Roman"/>
          <w:sz w:val="28"/>
          <w:szCs w:val="28"/>
        </w:rPr>
        <w:t>председатель постоянной</w:t>
      </w:r>
    </w:p>
    <w:p w:rsidR="00AF5EE5" w:rsidRDefault="00AF5EE5" w:rsidP="00AF5E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>депутатской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15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21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70215">
        <w:rPr>
          <w:rFonts w:ascii="Times New Roman" w:hAnsi="Times New Roman" w:cs="Times New Roman"/>
          <w:sz w:val="28"/>
          <w:szCs w:val="28"/>
        </w:rPr>
        <w:t>___ /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70215">
        <w:rPr>
          <w:rFonts w:ascii="Times New Roman" w:hAnsi="Times New Roman" w:cs="Times New Roman"/>
          <w:sz w:val="28"/>
          <w:szCs w:val="28"/>
        </w:rPr>
        <w:t>____/</w:t>
      </w:r>
    </w:p>
    <w:p w:rsidR="00AF5EE5" w:rsidRPr="0050079E" w:rsidRDefault="00AF5EE5" w:rsidP="00AF5EE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50079E">
        <w:rPr>
          <w:rFonts w:ascii="Times New Roman" w:hAnsi="Times New Roman" w:cs="Times New Roman"/>
          <w:sz w:val="20"/>
          <w:szCs w:val="20"/>
        </w:rPr>
        <w:t>(личная подпись депутата)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007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инициалы</w:t>
      </w:r>
      <w:r w:rsidRPr="0050079E">
        <w:rPr>
          <w:rFonts w:ascii="Times New Roman" w:hAnsi="Times New Roman" w:cs="Times New Roman"/>
          <w:sz w:val="20"/>
          <w:szCs w:val="20"/>
        </w:rPr>
        <w:t xml:space="preserve"> депутата)</w:t>
      </w:r>
    </w:p>
    <w:p w:rsidR="00AF5EE5" w:rsidRDefault="00AF5EE5" w:rsidP="00A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Pr="00E7021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Pr="00E7021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Default="00AF5EE5" w:rsidP="00AF5E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5EE5" w:rsidRDefault="00AF5EE5" w:rsidP="00AF5E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>№ 2 к Положению о депутатском запросе</w:t>
      </w: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Pr="0050079E" w:rsidRDefault="00AF5EE5" w:rsidP="00AF5EE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70215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50079E">
        <w:rPr>
          <w:rFonts w:ascii="Times New Roman" w:hAnsi="Times New Roman" w:cs="Times New Roman"/>
          <w:sz w:val="20"/>
          <w:szCs w:val="20"/>
        </w:rPr>
        <w:t>(указывается должность,</w:t>
      </w:r>
      <w:r w:rsidRPr="00E70215">
        <w:rPr>
          <w:rFonts w:ascii="Times New Roman" w:hAnsi="Times New Roman" w:cs="Times New Roman"/>
          <w:sz w:val="28"/>
          <w:szCs w:val="28"/>
        </w:rPr>
        <w:t xml:space="preserve"> ________________________________ </w:t>
      </w:r>
      <w:r w:rsidRPr="0050079E">
        <w:rPr>
          <w:rFonts w:ascii="Times New Roman" w:hAnsi="Times New Roman" w:cs="Times New Roman"/>
          <w:sz w:val="20"/>
          <w:szCs w:val="20"/>
        </w:rPr>
        <w:t>фамилия и инициалы лица, которому</w:t>
      </w:r>
      <w:r w:rsidRPr="00E70215">
        <w:rPr>
          <w:rFonts w:ascii="Times New Roman" w:hAnsi="Times New Roman" w:cs="Times New Roman"/>
          <w:sz w:val="28"/>
          <w:szCs w:val="28"/>
        </w:rPr>
        <w:t xml:space="preserve"> ________________________________ </w:t>
      </w:r>
      <w:r w:rsidRPr="0050079E">
        <w:rPr>
          <w:rFonts w:ascii="Times New Roman" w:hAnsi="Times New Roman" w:cs="Times New Roman"/>
          <w:sz w:val="20"/>
          <w:szCs w:val="20"/>
        </w:rPr>
        <w:t>адресовано обращение)</w:t>
      </w: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Pr="0050079E" w:rsidRDefault="00AF5EE5" w:rsidP="00AF5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9E">
        <w:rPr>
          <w:rFonts w:ascii="Times New Roman" w:hAnsi="Times New Roman" w:cs="Times New Roman"/>
          <w:b/>
          <w:sz w:val="28"/>
          <w:szCs w:val="28"/>
        </w:rPr>
        <w:t>ДЕПУТАТСКИЙ ЗАПРОС</w:t>
      </w:r>
    </w:p>
    <w:p w:rsidR="00AF5EE5" w:rsidRPr="0050079E" w:rsidRDefault="00AF5EE5" w:rsidP="00A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»</w:t>
      </w:r>
    </w:p>
    <w:p w:rsidR="00AF5EE5" w:rsidRPr="00680E6C" w:rsidRDefault="00AF5EE5" w:rsidP="00AF5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0E6C">
        <w:rPr>
          <w:rFonts w:ascii="Times New Roman" w:hAnsi="Times New Roman" w:cs="Times New Roman"/>
          <w:sz w:val="20"/>
          <w:szCs w:val="20"/>
        </w:rPr>
        <w:t xml:space="preserve">(заголовок к </w:t>
      </w:r>
      <w:r>
        <w:rPr>
          <w:rFonts w:ascii="Times New Roman" w:hAnsi="Times New Roman" w:cs="Times New Roman"/>
          <w:sz w:val="20"/>
          <w:szCs w:val="20"/>
        </w:rPr>
        <w:t>тексту (краткое содержание)</w:t>
      </w: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>Текст запр</w:t>
      </w:r>
      <w:r>
        <w:rPr>
          <w:rFonts w:ascii="Times New Roman" w:hAnsi="Times New Roman" w:cs="Times New Roman"/>
          <w:sz w:val="28"/>
          <w:szCs w:val="28"/>
        </w:rPr>
        <w:t>оса___________________________________________________</w:t>
      </w: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5EE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5EE5" w:rsidRDefault="00AF5EE5" w:rsidP="00A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7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0215">
        <w:rPr>
          <w:rFonts w:ascii="Times New Roman" w:hAnsi="Times New Roman" w:cs="Times New Roman"/>
          <w:sz w:val="28"/>
          <w:szCs w:val="28"/>
        </w:rPr>
        <w:t>униципального</w:t>
      </w:r>
      <w:r w:rsidRPr="0050079E">
        <w:rPr>
          <w:rFonts w:ascii="Times New Roman" w:hAnsi="Times New Roman" w:cs="Times New Roman"/>
          <w:sz w:val="28"/>
          <w:szCs w:val="28"/>
        </w:rPr>
        <w:t xml:space="preserve"> </w:t>
      </w:r>
      <w:r w:rsidRPr="00E70215">
        <w:rPr>
          <w:rFonts w:ascii="Times New Roman" w:hAnsi="Times New Roman" w:cs="Times New Roman"/>
          <w:sz w:val="28"/>
          <w:szCs w:val="28"/>
        </w:rPr>
        <w:t>комитета</w:t>
      </w:r>
    </w:p>
    <w:p w:rsidR="00AF5EE5" w:rsidRDefault="00AF5EE5" w:rsidP="00A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>Новолитовского сельского</w:t>
      </w:r>
      <w:r w:rsidRPr="0050079E">
        <w:rPr>
          <w:rFonts w:ascii="Times New Roman" w:hAnsi="Times New Roman" w:cs="Times New Roman"/>
          <w:sz w:val="28"/>
          <w:szCs w:val="28"/>
        </w:rPr>
        <w:t xml:space="preserve"> </w:t>
      </w:r>
      <w:r w:rsidRPr="00E7021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1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70215">
        <w:rPr>
          <w:rFonts w:ascii="Times New Roman" w:hAnsi="Times New Roman" w:cs="Times New Roman"/>
          <w:sz w:val="28"/>
          <w:szCs w:val="28"/>
        </w:rPr>
        <w:t>___ / 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215">
        <w:rPr>
          <w:rFonts w:ascii="Times New Roman" w:hAnsi="Times New Roman" w:cs="Times New Roman"/>
          <w:sz w:val="28"/>
          <w:szCs w:val="28"/>
        </w:rPr>
        <w:t>_/</w:t>
      </w:r>
    </w:p>
    <w:p w:rsidR="00AF5EE5" w:rsidRPr="0050079E" w:rsidRDefault="00AF5EE5" w:rsidP="00AF5EE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50079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007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инициалы</w:t>
      </w:r>
      <w:r w:rsidRPr="0050079E">
        <w:rPr>
          <w:rFonts w:ascii="Times New Roman" w:hAnsi="Times New Roman" w:cs="Times New Roman"/>
          <w:sz w:val="20"/>
          <w:szCs w:val="20"/>
        </w:rPr>
        <w:t>)</w:t>
      </w:r>
    </w:p>
    <w:p w:rsidR="00AF5EE5" w:rsidRPr="00E7021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Pr="00E7021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Pr="00E7021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Pr="00E70215" w:rsidRDefault="00AF5EE5" w:rsidP="00AF5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E5" w:rsidRDefault="00AF5EE5" w:rsidP="00AF5EE5"/>
    <w:p w:rsidR="00AF5EE5" w:rsidRDefault="00AF5EE5" w:rsidP="00AF5EE5"/>
    <w:p w:rsidR="00AF5EE5" w:rsidRDefault="00AF5EE5" w:rsidP="00AF5EE5"/>
    <w:p w:rsidR="00AF5EE5" w:rsidRDefault="00AF5EE5" w:rsidP="00AF5EE5"/>
    <w:p w:rsidR="00087CBC" w:rsidRDefault="00087CBC"/>
    <w:sectPr w:rsidR="00087CBC" w:rsidSect="001F19D9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B6A6E"/>
    <w:multiLevelType w:val="hybridMultilevel"/>
    <w:tmpl w:val="5FC6A90E"/>
    <w:lvl w:ilvl="0" w:tplc="E0BAF1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D8"/>
    <w:rsid w:val="00087CBC"/>
    <w:rsid w:val="00481D70"/>
    <w:rsid w:val="00AF5EE5"/>
    <w:rsid w:val="00AF7B57"/>
    <w:rsid w:val="00CE2AC9"/>
    <w:rsid w:val="00F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AA558-F772-40AC-97AC-6720DF98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cp:lastPrinted>2022-02-25T03:30:00Z</cp:lastPrinted>
  <dcterms:created xsi:type="dcterms:W3CDTF">2022-02-15T07:52:00Z</dcterms:created>
  <dcterms:modified xsi:type="dcterms:W3CDTF">2022-02-25T03:32:00Z</dcterms:modified>
</cp:coreProperties>
</file>