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40" w:rsidRDefault="00616940" w:rsidP="004B5752">
      <w:pPr>
        <w:pStyle w:val="a3"/>
        <w:spacing w:before="120" w:beforeAutospacing="0" w:after="216" w:afterAutospacing="0" w:line="240" w:lineRule="atLeast"/>
        <w:ind w:firstLine="708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В настоящее время в мире все чаще говорят о проблеме экстремизма. И для этого есть все основания. Никто из нас не застрахован от его проявлений. Мы просим вас быть внимательными к своим детям, беседовать с ними о дружбе между национальностями, о толерантном отношении друг к другу. Предостерегите их от негативного влияния экстремистских идей.</w:t>
      </w:r>
    </w:p>
    <w:p w:rsidR="00616940" w:rsidRDefault="00616940" w:rsidP="00616940">
      <w:pPr>
        <w:pStyle w:val="a3"/>
        <w:spacing w:before="120" w:beforeAutospacing="0" w:after="216" w:afterAutospacing="0" w:line="240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Для вас эта информация.</w:t>
      </w:r>
    </w:p>
    <w:p w:rsidR="00616940" w:rsidRDefault="00616940" w:rsidP="00616940">
      <w:pPr>
        <w:pStyle w:val="a3"/>
        <w:spacing w:before="120" w:beforeAutospacing="0" w:after="216" w:afterAutospacing="0" w:line="240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Экстремизм (от фр.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exremisme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, от лат.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extremus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– крайний) – это приверженность к крайним взглядам и действиям, радикально отрицающим существующие в обществе нормы и правила.</w:t>
      </w:r>
    </w:p>
    <w:p w:rsidR="00616940" w:rsidRDefault="00616940" w:rsidP="00616940">
      <w:pPr>
        <w:pStyle w:val="a3"/>
        <w:spacing w:before="120" w:beforeAutospacing="0" w:after="216" w:afterAutospacing="0" w:line="240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Базовой основой экстремизма является агрессивность, наполненная каким-либо идейным содержанием (смыслом).</w:t>
      </w:r>
    </w:p>
    <w:p w:rsidR="00616940" w:rsidRDefault="00616940" w:rsidP="00616940">
      <w:pPr>
        <w:pStyle w:val="a3"/>
        <w:spacing w:before="120" w:beforeAutospacing="0" w:after="216" w:afterAutospacing="0" w:line="240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Под экстремизм могут попадать действия отчаявшихся или неуравновешенных людей, а также партий, преследующих четкие цели и использующих их в качестве тактики борьбы.</w:t>
      </w:r>
    </w:p>
    <w:p w:rsidR="00616940" w:rsidRDefault="00616940" w:rsidP="00616940">
      <w:pPr>
        <w:pStyle w:val="a3"/>
        <w:spacing w:before="120" w:beforeAutospacing="0" w:after="216" w:afterAutospacing="0" w:line="240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Экстремизм – «крайне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Федерации».</w:t>
      </w:r>
    </w:p>
    <w:p w:rsidR="00616940" w:rsidRDefault="00616940" w:rsidP="00616940">
      <w:pPr>
        <w:pStyle w:val="a3"/>
        <w:spacing w:before="120" w:beforeAutospacing="0" w:after="216" w:afterAutospacing="0" w:line="240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Интересуйтесь тем, чем увлекается Ваш ребенок, обращайте внимание на следующие возможные проявления экстремизма:</w:t>
      </w:r>
    </w:p>
    <w:p w:rsidR="00616940" w:rsidRDefault="00616940" w:rsidP="00616940">
      <w:pPr>
        <w:pStyle w:val="a3"/>
        <w:spacing w:before="120" w:beforeAutospacing="0" w:after="216" w:afterAutospacing="0" w:line="240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Одной из форм проявления экстремизма является распространение фашистской и неонацистской символики:</w:t>
      </w:r>
    </w:p>
    <w:p w:rsidR="00616940" w:rsidRDefault="00616940" w:rsidP="00616940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специфическая символика (свастика, символы фашистской Германии, изображение фашистского приветствия (приветствие римских легионеров) и т.п.;</w:t>
      </w:r>
    </w:p>
    <w:p w:rsidR="00616940" w:rsidRDefault="00616940" w:rsidP="00616940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hAnsi="Arial" w:cs="Arial"/>
          <w:color w:val="535353"/>
          <w:sz w:val="20"/>
          <w:szCs w:val="20"/>
        </w:rPr>
      </w:pPr>
      <w:proofErr w:type="gramStart"/>
      <w:r>
        <w:rPr>
          <w:rFonts w:ascii="Arial" w:hAnsi="Arial" w:cs="Arial"/>
          <w:color w:val="535353"/>
          <w:sz w:val="20"/>
          <w:szCs w:val="20"/>
        </w:rPr>
        <w:t>специфические наименования, термины, обозначения и словосочетания («фашист», «нацист», «скинхед» и т.п.);</w:t>
      </w:r>
      <w:proofErr w:type="gramEnd"/>
    </w:p>
    <w:p w:rsidR="00616940" w:rsidRDefault="00616940" w:rsidP="00616940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специфические унизительные или ругательные наименования и определения представителей какой-либо национальности («чернокожий», «</w:t>
      </w:r>
      <w:proofErr w:type="spellStart"/>
      <w:proofErr w:type="gramStart"/>
      <w:r>
        <w:rPr>
          <w:rFonts w:ascii="Arial" w:hAnsi="Arial" w:cs="Arial"/>
          <w:color w:val="535353"/>
          <w:sz w:val="20"/>
          <w:szCs w:val="20"/>
        </w:rPr>
        <w:t>азер</w:t>
      </w:r>
      <w:proofErr w:type="spellEnd"/>
      <w:proofErr w:type="gramEnd"/>
      <w:r>
        <w:rPr>
          <w:rFonts w:ascii="Arial" w:hAnsi="Arial" w:cs="Arial"/>
          <w:color w:val="535353"/>
          <w:sz w:val="20"/>
          <w:szCs w:val="20"/>
        </w:rPr>
        <w:t>» и т.п.);</w:t>
      </w:r>
    </w:p>
    <w:p w:rsidR="00616940" w:rsidRDefault="00616940" w:rsidP="00616940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специфический сленг или лексикон, распространенный в среде экстремистских формирований («русофоб», «ZOG» и т.п.);</w:t>
      </w:r>
    </w:p>
    <w:p w:rsidR="00616940" w:rsidRDefault="00616940" w:rsidP="00616940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специфические имена и клички известных и авторитетных лиц в конкретных радикальных движениях («Лимонов», «Тесак» и т.п.);</w:t>
      </w:r>
    </w:p>
    <w:p w:rsidR="00616940" w:rsidRDefault="00616940" w:rsidP="00616940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использование специфических кличек при написании </w:t>
      </w:r>
      <w:proofErr w:type="spellStart"/>
      <w:proofErr w:type="gramStart"/>
      <w:r>
        <w:rPr>
          <w:rFonts w:ascii="Arial" w:hAnsi="Arial" w:cs="Arial"/>
          <w:color w:val="535353"/>
          <w:sz w:val="20"/>
          <w:szCs w:val="20"/>
        </w:rPr>
        <w:t>интернет-материалов</w:t>
      </w:r>
      <w:proofErr w:type="spellEnd"/>
      <w:proofErr w:type="gramEnd"/>
      <w:r>
        <w:rPr>
          <w:rFonts w:ascii="Arial" w:hAnsi="Arial" w:cs="Arial"/>
          <w:color w:val="535353"/>
          <w:sz w:val="20"/>
          <w:szCs w:val="20"/>
        </w:rPr>
        <w:t xml:space="preserve"> («Фюрер», «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White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warrior</w:t>
      </w:r>
      <w:proofErr w:type="spellEnd"/>
      <w:r>
        <w:rPr>
          <w:rFonts w:ascii="Arial" w:hAnsi="Arial" w:cs="Arial"/>
          <w:color w:val="535353"/>
          <w:sz w:val="20"/>
          <w:szCs w:val="20"/>
        </w:rPr>
        <w:t>», «Геринг» и т.п.);</w:t>
      </w:r>
    </w:p>
    <w:p w:rsidR="00616940" w:rsidRDefault="00616940" w:rsidP="00616940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именные наименования существующих экстремистских группировок («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Сварожичи</w:t>
      </w:r>
      <w:proofErr w:type="spellEnd"/>
      <w:r>
        <w:rPr>
          <w:rFonts w:ascii="Arial" w:hAnsi="Arial" w:cs="Arial"/>
          <w:color w:val="535353"/>
          <w:sz w:val="20"/>
          <w:szCs w:val="20"/>
        </w:rPr>
        <w:t>», «Русский кулак» и т.п.).</w:t>
      </w:r>
    </w:p>
    <w:p w:rsidR="00616940" w:rsidRDefault="00616940" w:rsidP="00616940">
      <w:pPr>
        <w:pStyle w:val="a3"/>
        <w:spacing w:before="120" w:beforeAutospacing="0" w:after="216" w:afterAutospacing="0" w:line="240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Поэтому одним из важнейших направлений профилактической работы является профилактика экстремизма в молодёжной среде. Это обусловлено также и тем, что, по данным МВД России, в среднем до 80 процентов участников группировок экстремистской направленности составляют молодые люди в возрасте от 14 до 20 лет (в редких случаях до 25-30 лет). Субъектами преступлений выступают лица мужского пола, однако, членами неформальных молодежных экстремистских группировок наряду с молодыми людьми являются и девушки.</w:t>
      </w:r>
    </w:p>
    <w:p w:rsidR="00616940" w:rsidRDefault="00616940" w:rsidP="00616940">
      <w:pPr>
        <w:pStyle w:val="a3"/>
        <w:spacing w:before="120" w:beforeAutospacing="0" w:after="216" w:afterAutospacing="0" w:line="240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В националистические группировки вовлекаются подростки всё более раннего возраста. </w:t>
      </w:r>
      <w:proofErr w:type="gramStart"/>
      <w:r>
        <w:rPr>
          <w:rFonts w:ascii="Arial" w:hAnsi="Arial" w:cs="Arial"/>
          <w:color w:val="535353"/>
          <w:sz w:val="20"/>
          <w:szCs w:val="20"/>
        </w:rPr>
        <w:t>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 такой: для преодоления все политических и экономических проблем в стране необходимо создание «чисто национального» государства, так как это, по их представлению, послужит гарантией от любых</w:t>
      </w:r>
      <w:proofErr w:type="gramEnd"/>
      <w:r>
        <w:rPr>
          <w:rFonts w:ascii="Arial" w:hAnsi="Arial" w:cs="Arial"/>
          <w:color w:val="535353"/>
          <w:sz w:val="20"/>
          <w:szCs w:val="20"/>
        </w:rPr>
        <w:t xml:space="preserve"> угроз.</w:t>
      </w:r>
    </w:p>
    <w:p w:rsidR="00616940" w:rsidRDefault="00616940" w:rsidP="00616940">
      <w:pPr>
        <w:pStyle w:val="a3"/>
        <w:spacing w:before="120" w:beforeAutospacing="0" w:after="216" w:afterAutospacing="0" w:line="240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Рассказывайте детям о том, что за осуществление экстремистской деятельности граждане Российской Федерации, иностранные граждане и лица без гражданства несут: уголовную, </w:t>
      </w:r>
      <w:r>
        <w:rPr>
          <w:rFonts w:ascii="Arial" w:hAnsi="Arial" w:cs="Arial"/>
          <w:color w:val="535353"/>
          <w:sz w:val="20"/>
          <w:szCs w:val="20"/>
        </w:rPr>
        <w:lastRenderedPageBreak/>
        <w:t>административную, гражданско-правовую ответственность в установленном законодательством РФ порядке.</w:t>
      </w:r>
    </w:p>
    <w:p w:rsidR="00616940" w:rsidRDefault="00616940" w:rsidP="00616940">
      <w:pPr>
        <w:pStyle w:val="a3"/>
        <w:spacing w:before="120" w:beforeAutospacing="0" w:after="216" w:afterAutospacing="0" w:line="240" w:lineRule="atLeast"/>
        <w:rPr>
          <w:rFonts w:ascii="Arial" w:hAnsi="Arial" w:cs="Arial"/>
          <w:color w:val="535353"/>
          <w:sz w:val="20"/>
          <w:szCs w:val="20"/>
        </w:rPr>
      </w:pPr>
      <w:proofErr w:type="gramStart"/>
      <w:r>
        <w:rPr>
          <w:rFonts w:ascii="Arial" w:hAnsi="Arial" w:cs="Arial"/>
          <w:color w:val="535353"/>
          <w:sz w:val="20"/>
          <w:szCs w:val="20"/>
        </w:rPr>
        <w:t>Пропаганда и публичное демонстрирование нацистской атрибутики или символики, сходных с нацистской атрибутикой или символикой до степени смешения,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символики.</w:t>
      </w:r>
      <w:proofErr w:type="gramEnd"/>
    </w:p>
    <w:p w:rsidR="00616940" w:rsidRDefault="00616940" w:rsidP="00616940">
      <w:pPr>
        <w:pStyle w:val="a3"/>
        <w:spacing w:before="120" w:beforeAutospacing="0" w:after="216" w:afterAutospacing="0" w:line="240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лет, либо арестом на срок от 4 до 6 месяцев, либо лишением свободы на срок до 3 лет.</w:t>
      </w:r>
    </w:p>
    <w:p w:rsidR="00616940" w:rsidRDefault="00616940" w:rsidP="00616940">
      <w:pPr>
        <w:pStyle w:val="a3"/>
        <w:spacing w:before="120" w:beforeAutospacing="0" w:after="216" w:afterAutospacing="0" w:line="240" w:lineRule="atLeast"/>
        <w:rPr>
          <w:rFonts w:ascii="Arial" w:hAnsi="Arial" w:cs="Arial"/>
          <w:color w:val="535353"/>
          <w:sz w:val="20"/>
          <w:szCs w:val="20"/>
        </w:rPr>
      </w:pPr>
      <w:proofErr w:type="gramStart"/>
      <w:r>
        <w:rPr>
          <w:rFonts w:ascii="Arial" w:hAnsi="Arial" w:cs="Arial"/>
          <w:color w:val="535353"/>
          <w:sz w:val="20"/>
          <w:szCs w:val="20"/>
        </w:rPr>
        <w:t>Действия, направленные на возбуждение ненависти либо вражды, а также на уничтожение достоинства человека либо группы, либо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 - наказываются штрафом в размере от 100 тысяч до 300 тысяч рублей или в размере заработной платы или иного дохода</w:t>
      </w:r>
      <w:proofErr w:type="gramEnd"/>
      <w:r>
        <w:rPr>
          <w:rFonts w:ascii="Arial" w:hAnsi="Arial" w:cs="Arial"/>
          <w:color w:val="535353"/>
          <w:sz w:val="20"/>
          <w:szCs w:val="20"/>
        </w:rPr>
        <w:t xml:space="preserve"> осужденного за период от 1 года до 2 лет, либо лишением права занимать определенные должности или заниматься определенной деятельностью на срок до 3 лет, либо обязательными работами на срок до 180 часов, либо исправительными работами на срок до 1 года, либо лишением свободы на срок до 2 лет.</w:t>
      </w:r>
    </w:p>
    <w:p w:rsidR="00616940" w:rsidRDefault="00616940" w:rsidP="00616940">
      <w:pPr>
        <w:pStyle w:val="a3"/>
        <w:spacing w:before="120" w:beforeAutospacing="0" w:after="216" w:afterAutospacing="0" w:line="240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Ведь мы все живем в одном обществе. Вокруг нас тысячи, нет, даже миллионы, миллиарды людей. 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неповторимое. Прелесть современного мира именно в многообразии,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разногранности</w:t>
      </w:r>
      <w:proofErr w:type="spellEnd"/>
      <w:r>
        <w:rPr>
          <w:rFonts w:ascii="Arial" w:hAnsi="Arial" w:cs="Arial"/>
          <w:color w:val="535353"/>
          <w:sz w:val="20"/>
          <w:szCs w:val="20"/>
        </w:rPr>
        <w:t>. Не все это могут понять и принять.</w:t>
      </w:r>
    </w:p>
    <w:p w:rsidR="00616940" w:rsidRDefault="00616940" w:rsidP="00616940">
      <w:pPr>
        <w:pStyle w:val="a3"/>
        <w:spacing w:before="120" w:beforeAutospacing="0" w:after="216" w:afterAutospacing="0" w:line="240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Для того чтобы объединиться всем вместе, необходимо проявлять уважение к чуждым для себя вещам, культурам, обычаям, традициям. Мы должны научиться прислушиваться к мнению окружающих и признавать свои ошибки.</w:t>
      </w:r>
    </w:p>
    <w:p w:rsidR="00616940" w:rsidRDefault="00616940" w:rsidP="00616940">
      <w:pPr>
        <w:pStyle w:val="a3"/>
        <w:spacing w:before="120" w:beforeAutospacing="0" w:after="216" w:afterAutospacing="0" w:line="240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Будущее мира за новыми поколениями. Так давайте сделаем, чтоб этот мир был полон тепла и любви. Это отчасти в наших руках! В руках каждого!</w:t>
      </w:r>
    </w:p>
    <w:p w:rsidR="00616940" w:rsidRDefault="00616940"/>
    <w:sectPr w:rsidR="00616940" w:rsidSect="00D1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0691"/>
    <w:multiLevelType w:val="multilevel"/>
    <w:tmpl w:val="E5C4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940"/>
    <w:rsid w:val="004B5752"/>
    <w:rsid w:val="00616940"/>
    <w:rsid w:val="00D1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9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9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8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2013-03-27T06:04:00Z</dcterms:created>
  <dcterms:modified xsi:type="dcterms:W3CDTF">2013-07-10T02:52:00Z</dcterms:modified>
</cp:coreProperties>
</file>