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МУНИЦИПАЛЬНЫЙ КОМИТЕТ</w:t>
      </w: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246A96"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созыва)</w:t>
      </w: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 w:rsidR="00246A96"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(проект)</w:t>
      </w:r>
    </w:p>
    <w:p w:rsidR="00E1409B" w:rsidRPr="006A0515" w:rsidRDefault="00E1409B" w:rsidP="007B1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Pr="006A0515" w:rsidRDefault="007B1B39" w:rsidP="007B1B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04 февраля</w:t>
      </w:r>
      <w:r w:rsidR="00D73F6E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6509FA" w:rsidRPr="006A0515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F328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года                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село Новолитовск            </w:t>
      </w:r>
      <w:r w:rsidR="00037E40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F59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5573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0300E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51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0</w:t>
      </w:r>
      <w:r w:rsidR="002F47E5" w:rsidRPr="006A051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0</w:t>
      </w:r>
    </w:p>
    <w:p w:rsidR="00E1409B" w:rsidRPr="006A0515" w:rsidRDefault="00E1409B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</w:t>
      </w:r>
      <w:r w:rsidR="007B1B39"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4F328C" w:rsidRPr="006A0515" w:rsidRDefault="004F328C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3613EF" w:rsidRPr="006A0515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507A5D"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EF" w:rsidRPr="006A0515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507A5D" w:rsidRPr="006A0515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="00CB14E4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507A5D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613EF" w:rsidRPr="006A0515">
        <w:rPr>
          <w:rFonts w:ascii="Times New Roman" w:hAnsi="Times New Roman" w:cs="Times New Roman"/>
          <w:sz w:val="28"/>
          <w:szCs w:val="28"/>
          <w:lang w:eastAsia="ru-RU"/>
        </w:rPr>
        <w:t>228</w:t>
      </w:r>
      <w:r w:rsidR="00507A5D" w:rsidRPr="006A0515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3613EF" w:rsidRPr="006A051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статью 40 Федерального закона</w:t>
      </w:r>
      <w:r w:rsidR="00246A96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3EF" w:rsidRPr="006A0515">
        <w:rPr>
          <w:rFonts w:ascii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1213E6" w:rsidRPr="006A05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713EF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3E6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№ 236-ФЗ от 20.07.2020 г. </w:t>
      </w:r>
      <w:r w:rsidR="001213E6"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="001213E6" w:rsidRPr="006A0515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6713EF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90F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7B1B39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46A96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№ 370-ФЗ</w:t>
      </w:r>
      <w:proofErr w:type="gramEnd"/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от 09.11.2020 г. </w:t>
      </w:r>
      <w:r w:rsidR="00A8490F"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8490F" w:rsidRPr="006A0515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6713EF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  <w:proofErr w:type="gramEnd"/>
    </w:p>
    <w:p w:rsidR="007B1B39" w:rsidRPr="006A0515" w:rsidRDefault="007B1B39" w:rsidP="007B1B39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B1B39" w:rsidRPr="006A0515" w:rsidRDefault="007B1B39" w:rsidP="007B1B39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Pr="006A0515" w:rsidRDefault="00E1409B" w:rsidP="007B1B3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</w:t>
      </w:r>
      <w:r w:rsidR="00246A96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246A96" w:rsidRPr="006A051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 w:rsidR="00246A96" w:rsidRPr="006A051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843691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246A96" w:rsidRPr="006A05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Устав Новолитовского сельского поселения Партизанского муниципального района Приморского края».</w:t>
      </w:r>
    </w:p>
    <w:p w:rsidR="00E1409B" w:rsidRPr="006A0515" w:rsidRDefault="00E1409B" w:rsidP="007B1B39">
      <w:pPr>
        <w:pStyle w:val="a3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Направить муниципальн</w:t>
      </w:r>
      <w:r w:rsidR="00843691" w:rsidRPr="006A0515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 w:rsidR="00843691" w:rsidRPr="006A0515">
        <w:rPr>
          <w:rFonts w:ascii="Times New Roman" w:hAnsi="Times New Roman" w:cs="Times New Roman"/>
          <w:sz w:val="28"/>
          <w:szCs w:val="28"/>
          <w:lang w:eastAsia="ru-RU"/>
        </w:rPr>
        <w:t>й акт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главе Новолитовского сельского поселения для обнародования в установленном порядке</w:t>
      </w:r>
      <w:r w:rsidR="000E2C9F"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09B" w:rsidRPr="006A0515" w:rsidRDefault="00E1409B" w:rsidP="007B1B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843691" w:rsidRPr="006A0515" w:rsidRDefault="00843691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515" w:rsidRDefault="006A0515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409B" w:rsidRPr="006A0515" w:rsidRDefault="00E1409B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</w:t>
      </w:r>
    </w:p>
    <w:p w:rsidR="00E1409B" w:rsidRPr="006A0515" w:rsidRDefault="00E1409B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                                       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0515">
        <w:rPr>
          <w:rFonts w:ascii="Times New Roman" w:hAnsi="Times New Roman" w:cs="Times New Roman"/>
          <w:sz w:val="28"/>
          <w:szCs w:val="28"/>
          <w:lang w:eastAsia="ru-RU"/>
        </w:rPr>
        <w:t xml:space="preserve"> В. Л. Геронимус</w:t>
      </w:r>
    </w:p>
    <w:p w:rsidR="000E2C9F" w:rsidRPr="006A0515" w:rsidRDefault="000E2C9F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1C" w:rsidRPr="006A0515" w:rsidRDefault="00023D1C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7E5" w:rsidRPr="006A0515" w:rsidRDefault="002F47E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7E5" w:rsidRPr="006A0515" w:rsidRDefault="002F47E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7E5" w:rsidRPr="006A0515" w:rsidRDefault="002F47E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7E5" w:rsidRPr="006A0515" w:rsidRDefault="002F47E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7E5" w:rsidRPr="006A0515" w:rsidRDefault="002F47E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6A051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1409B" w:rsidRPr="006A0515" w:rsidRDefault="00E1409B" w:rsidP="006A051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к решению муниципального комитета</w:t>
      </w:r>
    </w:p>
    <w:p w:rsidR="00E1409B" w:rsidRPr="006A0515" w:rsidRDefault="00E1409B" w:rsidP="006A051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 Партизанского муниципального района</w:t>
      </w:r>
    </w:p>
    <w:p w:rsidR="00E1409B" w:rsidRPr="006A0515" w:rsidRDefault="0065662E" w:rsidP="006A051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A051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6A051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2C428E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2F47E5" w:rsidRPr="006A051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00</w:t>
      </w:r>
    </w:p>
    <w:p w:rsidR="006509FA" w:rsidRPr="006A0515" w:rsidRDefault="006509FA" w:rsidP="007B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МУНИЦИПАЛЬНЫЙ ПРАВОВОЙ АКТ</w:t>
      </w: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E1409B" w:rsidRPr="006A0515" w:rsidRDefault="00E1409B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E1409B" w:rsidRPr="006A0515" w:rsidRDefault="00E1409B" w:rsidP="007B1B39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Принят</w:t>
      </w:r>
      <w:proofErr w:type="gramEnd"/>
    </w:p>
    <w:p w:rsidR="00E1409B" w:rsidRPr="006A0515" w:rsidRDefault="00E1409B" w:rsidP="007B1B3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0515">
        <w:rPr>
          <w:rFonts w:ascii="Times New Roman" w:hAnsi="Times New Roman" w:cs="Times New Roman"/>
          <w:sz w:val="28"/>
          <w:szCs w:val="28"/>
        </w:rPr>
        <w:t>решением муниципального комитета</w:t>
      </w:r>
    </w:p>
    <w:p w:rsidR="00E1409B" w:rsidRPr="006A0515" w:rsidRDefault="00E1409B" w:rsidP="007B1B3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0515">
        <w:rPr>
          <w:rFonts w:ascii="Times New Roman" w:hAnsi="Times New Roman" w:cs="Times New Roman"/>
          <w:sz w:val="28"/>
          <w:szCs w:val="28"/>
        </w:rPr>
        <w:t>Новолитовского сельского поселения</w:t>
      </w:r>
    </w:p>
    <w:p w:rsidR="00D73F6E" w:rsidRDefault="00037E40" w:rsidP="007B1B3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73F6E" w:rsidRPr="006A0515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753931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_________2021</w:t>
      </w:r>
      <w:r w:rsidR="00DA4F59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6A0515" w:rsidRPr="006A0515" w:rsidRDefault="006A0515" w:rsidP="007B1B3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58F" w:rsidRPr="006A0515" w:rsidRDefault="00BE7ED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F558F" w:rsidRPr="006A0515">
        <w:rPr>
          <w:rFonts w:ascii="Times New Roman" w:hAnsi="Times New Roman" w:cs="Times New Roman"/>
          <w:sz w:val="28"/>
          <w:szCs w:val="28"/>
          <w:lang w:eastAsia="ru-RU"/>
        </w:rPr>
        <w:t>Внести в Устав Новолитовского сельского поселения Партизанского муниципального района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CF558F" w:rsidRPr="006A0515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17148" w:rsidRPr="006A0515" w:rsidRDefault="0065662E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617148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7E5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Дополнить статьёй 15.1 </w:t>
      </w:r>
      <w:r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следующего содержания</w:t>
      </w:r>
      <w:r w:rsidR="00617148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"Статья </w:t>
      </w:r>
      <w:r w:rsidR="005B6F9F" w:rsidRPr="006A051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.1. Инициативные проекты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внесен инициативный проект. Порядок определения части территории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2. С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. Право выступить инициатором проекта в соответствии с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комитета 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предоставлено также иным лицам, осуществляющим деятельность на территории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3. Инициативный проект должен содержать следующие сведения: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или его части;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8) указание на территорию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9) иные сведения, предусмотренные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Инициативный проект до его внесения в администрацию</w:t>
      </w:r>
      <w:r w:rsidR="00FB3547" w:rsidRPr="006A0515">
        <w:rPr>
          <w:rFonts w:ascii="Times New Roman" w:hAnsi="Times New Roman" w:cs="Times New Roman"/>
          <w:sz w:val="28"/>
          <w:szCs w:val="28"/>
        </w:rPr>
        <w:t xml:space="preserve">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Инициаторы проекта при внесении инициативного проекта в администрацию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или его части.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внесении инициативного проекта в администрацию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подлежит опубликованию (обнародованию) и размещению на официальном сайте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внесения инициативного проекта в администрацию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 должна содержать сведения, указанные в части 3 настоящей статьи, а также об инициаторах проекта.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Одновременно граждане информируются о возможности представления в администрацию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своих замечаний и предложений по инициативному проекту с указанием срока их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представления, который не может составлять менее пяти рабочих дней. Свои замечания и предложения вправе направлять жители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6. Инициативный проект подлежит обязательному рассмотрению администрацией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30 дней со дня его внесения.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инициативного проекта принимает одно из следующих решений: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об отказе в поддержке инициативного проекта в одном из следующих случаев: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необходимых полномочий и прав;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муниципальным комитетом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Приморского</w:t>
      </w:r>
      <w:proofErr w:type="gramEnd"/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11. В случае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администрацию</w:t>
      </w:r>
      <w:r w:rsidR="009B110C" w:rsidRPr="006A0515">
        <w:rPr>
          <w:rFonts w:ascii="Times New Roman" w:hAnsi="Times New Roman" w:cs="Times New Roman"/>
          <w:sz w:val="28"/>
          <w:szCs w:val="28"/>
        </w:rPr>
        <w:t xml:space="preserve">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организует проведение конкурсного отбора и информирует об этом инициаторов проекта.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 Состав коллегиального органа (комиссии) формируется администрацией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13. Инициаторы проекта, другие граждане, проживающие на территории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502C4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14. Информация о рассмотрении инициативного проекта администрацией</w:t>
      </w:r>
      <w:r w:rsidR="009B110C" w:rsidRPr="006A0515">
        <w:rPr>
          <w:rFonts w:ascii="Times New Roman" w:hAnsi="Times New Roman" w:cs="Times New Roman"/>
          <w:sz w:val="28"/>
          <w:szCs w:val="28"/>
        </w:rPr>
        <w:t xml:space="preserve">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«Интернет»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. Отчет администрации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</w:t>
      </w:r>
      <w:r w:rsidR="006E6D0C" w:rsidRPr="006A0515">
        <w:rPr>
          <w:rFonts w:ascii="Times New Roman" w:hAnsi="Times New Roman" w:cs="Times New Roman"/>
          <w:sz w:val="28"/>
          <w:szCs w:val="28"/>
          <w:lang w:eastAsia="ru-RU"/>
        </w:rPr>
        <w:t>й сельского населенного пункта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E6D0C"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63C7" w:rsidRPr="006A0515" w:rsidRDefault="00674143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3A63C7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2. Дополнить статью 16 пунктами 7, 8, 9, 10, 11, 12 следующего содержания: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1) установление структуры органов территориального общественного самоуправления;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3) избрание органов территориального общественного самоуправления;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7) обсуждение инициативного проекта и принятие решения по вопросу о его одобрении.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8. Органы территориального общественного самоуправления: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1) представляют интересы населения, проживающего на соответствующей территории;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2) обеспечивают исполнение решений, принятых на собраниях и конференциях граждан;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9.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10. В уставе территориального общественного самоуправления устанавливаются: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1) территория, на которой оно осуществляется;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4) порядок принятия решений;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6) порядок прекращения осуществления территориального общественного самоуправления.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11. Дополнительные требования к уставу территориального общественного самоуправления органами местного самоуправления </w:t>
      </w:r>
      <w:r w:rsidR="001D0E40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устанавливаться не могут.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12.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</w:t>
      </w:r>
      <w:r w:rsidR="001D0E40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нормативными правовыми актами </w:t>
      </w:r>
      <w:r w:rsidR="001D0E40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E40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0E40" w:rsidRPr="006A0515" w:rsidRDefault="00674143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1D0E40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часть 6 статьи </w:t>
      </w:r>
      <w:r w:rsidR="003B174A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="001D0E40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.1 дополнить пунктом 4.1 следующего содержания:</w:t>
      </w:r>
    </w:p>
    <w:p w:rsidR="001D0E40" w:rsidRPr="006A0515" w:rsidRDefault="003B174A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0E40" w:rsidRPr="006A0515">
        <w:rPr>
          <w:rFonts w:ascii="Times New Roman" w:hAnsi="Times New Roman" w:cs="Times New Roman"/>
          <w:sz w:val="28"/>
          <w:szCs w:val="28"/>
          <w:lang w:eastAsia="ru-RU"/>
        </w:rPr>
        <w:t>4.1) вправе выступить с инициативой о внесении инициативного проекта по вопросам, имеющим приоритетное значение для жителей сельского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населенного пункта»</w:t>
      </w:r>
      <w:r w:rsidR="001D0E40" w:rsidRPr="006A0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174A" w:rsidRPr="006A0515" w:rsidRDefault="00674143" w:rsidP="007B1B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B174A"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 статье 18:</w:t>
      </w:r>
    </w:p>
    <w:p w:rsidR="003B174A" w:rsidRPr="006A0515" w:rsidRDefault="003B174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после слов «и должностных лиц местного самоуправления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3B174A" w:rsidRPr="006A0515" w:rsidRDefault="003B174A" w:rsidP="007B1B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2 дополнить абзацем следующего содержания:</w:t>
      </w:r>
    </w:p>
    <w:p w:rsidR="003B174A" w:rsidRPr="006A0515" w:rsidRDefault="003B174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proofErr w:type="gramStart"/>
      <w:r w:rsidRPr="006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.»;</w:t>
      </w:r>
      <w:proofErr w:type="gramEnd"/>
    </w:p>
    <w:p w:rsidR="005E4F56" w:rsidRPr="006A0515" w:rsidRDefault="005E4F56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AD0" w:rsidRPr="006A0515" w:rsidRDefault="006B2AD0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В статье 18.1:</w:t>
      </w:r>
    </w:p>
    <w:p w:rsidR="006B2AD0" w:rsidRPr="006A0515" w:rsidRDefault="006B2AD0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6 после слов «жителей населенного пункта» дополнить словами «(либо части его территории)»;</w:t>
      </w:r>
    </w:p>
    <w:p w:rsidR="00575A2A" w:rsidRPr="006A0515" w:rsidRDefault="006B2AD0" w:rsidP="007B1B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674143"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75A2A"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статье 20: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дополнить пунктом 3 следующего содержания: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жителей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5 изложить в следующем содержании: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«Решение о назначении опроса граждан принимается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комитетом 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опроса граждан может использоваться официальный сайт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В нормативном правовом акте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опроса граждан устанавливаются: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сроки проведения опроса;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формулировка вопроса (вопросов), предлагаемого (предлагаемых) при проведении опроса;</w:t>
      </w:r>
      <w:proofErr w:type="gramEnd"/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методика проведения опроса;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опросного листа;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минимальная численность жителей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опросе;</w:t>
      </w:r>
    </w:p>
    <w:p w:rsidR="00674143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пункт 1 части 7 дополнить словами </w:t>
      </w:r>
      <w:r w:rsidR="0067414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жит</w:t>
      </w:r>
      <w:r w:rsidR="0067414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="0067414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AD0" w:rsidRPr="006A0515" w:rsidRDefault="006B2AD0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в статье 64:</w:t>
      </w:r>
    </w:p>
    <w:p w:rsidR="006B2AD0" w:rsidRPr="006A0515" w:rsidRDefault="006B2AD0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после слов «сельского поселения» дополнить словами «(населенного пункта (либо части его территории), входящего в состав поселения)»;</w:t>
      </w:r>
    </w:p>
    <w:p w:rsidR="005B6F9F" w:rsidRPr="006A0515" w:rsidRDefault="005B6F9F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2 слова «и 4.1» заменить словами «, 4.1 и 4.3».</w:t>
      </w:r>
    </w:p>
    <w:p w:rsidR="005B6F9F" w:rsidRPr="006A0515" w:rsidRDefault="005B6F9F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B2AD0"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дополнить статьей 64.1 следующего содержания: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64.1. Финансовое и иное обеспечение реализации инициативных проектов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proofErr w:type="gramEnd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из бюджета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предоставленных в целях финансового обеспечения соответствующих расходных обязательств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1409B" w:rsidRPr="006A0515" w:rsidRDefault="003062FE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E1409B" w:rsidRDefault="003062FE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. Настоящий муниципальный правовой а</w:t>
      </w:r>
      <w:proofErr w:type="gramStart"/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упает в силу со дня официального опубликования после государственной регистрации.</w:t>
      </w:r>
    </w:p>
    <w:p w:rsidR="00BD4953" w:rsidRDefault="00BD4953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953" w:rsidRPr="006A0515" w:rsidRDefault="00BD4953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1B39" w:rsidRPr="006A0515" w:rsidRDefault="007B1B39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E1409B" w:rsidRPr="006A0515" w:rsidRDefault="00E1409B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   </w:t>
      </w:r>
      <w:r w:rsidR="00FA5CE9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Т. А. Лобачёва</w:t>
      </w:r>
    </w:p>
    <w:sectPr w:rsidR="00E1409B" w:rsidRPr="006A0515" w:rsidSect="007B1B39">
      <w:pgSz w:w="11906" w:h="16838"/>
      <w:pgMar w:top="851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EAD0BA5"/>
    <w:multiLevelType w:val="multilevel"/>
    <w:tmpl w:val="F2264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F3F20"/>
    <w:multiLevelType w:val="hybridMultilevel"/>
    <w:tmpl w:val="37C4C502"/>
    <w:lvl w:ilvl="0" w:tplc="C01EDC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1C85"/>
    <w:rsid w:val="00023D1C"/>
    <w:rsid w:val="00036CE5"/>
    <w:rsid w:val="00037E40"/>
    <w:rsid w:val="00066455"/>
    <w:rsid w:val="00082BB6"/>
    <w:rsid w:val="000C223A"/>
    <w:rsid w:val="000E2C9F"/>
    <w:rsid w:val="001034DF"/>
    <w:rsid w:val="00115BC7"/>
    <w:rsid w:val="001213E6"/>
    <w:rsid w:val="001440DB"/>
    <w:rsid w:val="00183402"/>
    <w:rsid w:val="001A4D5E"/>
    <w:rsid w:val="001D0E40"/>
    <w:rsid w:val="0022610C"/>
    <w:rsid w:val="00246A96"/>
    <w:rsid w:val="00267E86"/>
    <w:rsid w:val="00285C7A"/>
    <w:rsid w:val="00286740"/>
    <w:rsid w:val="002B294D"/>
    <w:rsid w:val="002C428E"/>
    <w:rsid w:val="002C5CF2"/>
    <w:rsid w:val="002D1C85"/>
    <w:rsid w:val="002F47E5"/>
    <w:rsid w:val="003062FE"/>
    <w:rsid w:val="003137F4"/>
    <w:rsid w:val="003143EB"/>
    <w:rsid w:val="00336CDE"/>
    <w:rsid w:val="003502C4"/>
    <w:rsid w:val="003613EF"/>
    <w:rsid w:val="00382422"/>
    <w:rsid w:val="003928BC"/>
    <w:rsid w:val="003A63C7"/>
    <w:rsid w:val="003B174A"/>
    <w:rsid w:val="00432FD2"/>
    <w:rsid w:val="00447A3C"/>
    <w:rsid w:val="004924BD"/>
    <w:rsid w:val="004B2949"/>
    <w:rsid w:val="004B76BC"/>
    <w:rsid w:val="004C1C2B"/>
    <w:rsid w:val="004C3171"/>
    <w:rsid w:val="004F328C"/>
    <w:rsid w:val="00507A5D"/>
    <w:rsid w:val="00546490"/>
    <w:rsid w:val="00575A2A"/>
    <w:rsid w:val="005810BE"/>
    <w:rsid w:val="005958E4"/>
    <w:rsid w:val="005B6F9F"/>
    <w:rsid w:val="005C5867"/>
    <w:rsid w:val="005C6A4A"/>
    <w:rsid w:val="005E4F56"/>
    <w:rsid w:val="0060300E"/>
    <w:rsid w:val="00617148"/>
    <w:rsid w:val="00623AB7"/>
    <w:rsid w:val="00626691"/>
    <w:rsid w:val="006509FA"/>
    <w:rsid w:val="0065662E"/>
    <w:rsid w:val="0066143D"/>
    <w:rsid w:val="006713EF"/>
    <w:rsid w:val="00674143"/>
    <w:rsid w:val="0069739C"/>
    <w:rsid w:val="006A0515"/>
    <w:rsid w:val="006B2AD0"/>
    <w:rsid w:val="006E6D0C"/>
    <w:rsid w:val="00721452"/>
    <w:rsid w:val="007405D9"/>
    <w:rsid w:val="0075067D"/>
    <w:rsid w:val="00753931"/>
    <w:rsid w:val="007B1B39"/>
    <w:rsid w:val="007B5C0E"/>
    <w:rsid w:val="007B7EE1"/>
    <w:rsid w:val="00820457"/>
    <w:rsid w:val="00843691"/>
    <w:rsid w:val="00862301"/>
    <w:rsid w:val="00863867"/>
    <w:rsid w:val="00882AD4"/>
    <w:rsid w:val="008C7EB3"/>
    <w:rsid w:val="008E1FAC"/>
    <w:rsid w:val="0094185C"/>
    <w:rsid w:val="009505B5"/>
    <w:rsid w:val="00950FBA"/>
    <w:rsid w:val="009B110C"/>
    <w:rsid w:val="009C5B74"/>
    <w:rsid w:val="00A07A36"/>
    <w:rsid w:val="00A22085"/>
    <w:rsid w:val="00A40A26"/>
    <w:rsid w:val="00A57BED"/>
    <w:rsid w:val="00A8045C"/>
    <w:rsid w:val="00A80EC6"/>
    <w:rsid w:val="00A811B1"/>
    <w:rsid w:val="00A8490F"/>
    <w:rsid w:val="00B03FE7"/>
    <w:rsid w:val="00B12FBE"/>
    <w:rsid w:val="00B17B30"/>
    <w:rsid w:val="00B23866"/>
    <w:rsid w:val="00B45122"/>
    <w:rsid w:val="00B5500C"/>
    <w:rsid w:val="00B566B4"/>
    <w:rsid w:val="00B56901"/>
    <w:rsid w:val="00BC4828"/>
    <w:rsid w:val="00BD4953"/>
    <w:rsid w:val="00BE7ED7"/>
    <w:rsid w:val="00C354B4"/>
    <w:rsid w:val="00C51C79"/>
    <w:rsid w:val="00C72C8C"/>
    <w:rsid w:val="00CA5573"/>
    <w:rsid w:val="00CB14E4"/>
    <w:rsid w:val="00CF558F"/>
    <w:rsid w:val="00D34BEC"/>
    <w:rsid w:val="00D531CE"/>
    <w:rsid w:val="00D72359"/>
    <w:rsid w:val="00D73F6E"/>
    <w:rsid w:val="00DA4F59"/>
    <w:rsid w:val="00DC00E3"/>
    <w:rsid w:val="00DD20A1"/>
    <w:rsid w:val="00E1409B"/>
    <w:rsid w:val="00E52969"/>
    <w:rsid w:val="00EB3895"/>
    <w:rsid w:val="00EC64EB"/>
    <w:rsid w:val="00F3682E"/>
    <w:rsid w:val="00F4177B"/>
    <w:rsid w:val="00F5206D"/>
    <w:rsid w:val="00F53BC4"/>
    <w:rsid w:val="00F91F23"/>
    <w:rsid w:val="00FA5CE9"/>
    <w:rsid w:val="00FB3547"/>
    <w:rsid w:val="00FB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16</cp:revision>
  <cp:lastPrinted>2021-02-04T04:25:00Z</cp:lastPrinted>
  <dcterms:created xsi:type="dcterms:W3CDTF">2020-05-19T02:00:00Z</dcterms:created>
  <dcterms:modified xsi:type="dcterms:W3CDTF">2021-02-05T01:39:00Z</dcterms:modified>
</cp:coreProperties>
</file>