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27" w:rsidRPr="001253CF" w:rsidRDefault="00EB5F27" w:rsidP="00EB5F2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АДМИНИСТРАЦИЯ</w:t>
      </w:r>
    </w:p>
    <w:p w:rsidR="00EB5F27" w:rsidRPr="001253CF" w:rsidRDefault="00EB5F27" w:rsidP="00EB5F2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НОВОЛИТОВСКОГО СЕЛЬСКОГО ПОСЕЛЕНИЯ</w:t>
      </w:r>
    </w:p>
    <w:p w:rsidR="00EB5F27" w:rsidRPr="001253CF" w:rsidRDefault="00EB5F27" w:rsidP="00EB5F2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ПАРТИЗАНСКОГО МУНИЦИПАЛЬНОГО РАЙОНА</w:t>
      </w:r>
    </w:p>
    <w:p w:rsidR="00EB5F27" w:rsidRPr="001253CF" w:rsidRDefault="00EB5F27" w:rsidP="00EB5F2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ПРИМОРСКОГО КРАЯ</w:t>
      </w:r>
    </w:p>
    <w:p w:rsidR="00EB5F27" w:rsidRPr="001253CF" w:rsidRDefault="00EB5F27" w:rsidP="00EB5F27">
      <w:pPr>
        <w:jc w:val="center"/>
        <w:rPr>
          <w:b/>
          <w:sz w:val="26"/>
          <w:szCs w:val="26"/>
        </w:rPr>
      </w:pPr>
    </w:p>
    <w:p w:rsidR="00EB5F27" w:rsidRPr="001253CF" w:rsidRDefault="00EB5F27" w:rsidP="00EB5F27">
      <w:pPr>
        <w:pStyle w:val="3"/>
        <w:rPr>
          <w:szCs w:val="26"/>
        </w:rPr>
      </w:pPr>
      <w:r w:rsidRPr="001253CF">
        <w:rPr>
          <w:szCs w:val="26"/>
        </w:rPr>
        <w:t>РАСПОРЯЖЕНИЕ</w:t>
      </w:r>
    </w:p>
    <w:p w:rsidR="00EB5F27" w:rsidRPr="00E37803" w:rsidRDefault="00EB5F27" w:rsidP="00EB5F27">
      <w:pPr>
        <w:rPr>
          <w:sz w:val="26"/>
          <w:szCs w:val="26"/>
        </w:rPr>
      </w:pPr>
    </w:p>
    <w:p w:rsidR="00EB5F27" w:rsidRPr="00E37803" w:rsidRDefault="00EB5F27" w:rsidP="00EB5F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29.08.2014г.                            </w:t>
      </w:r>
      <w:r w:rsidRPr="00E37803">
        <w:rPr>
          <w:sz w:val="26"/>
          <w:szCs w:val="26"/>
        </w:rPr>
        <w:t xml:space="preserve">село Новолитовск                        </w:t>
      </w:r>
      <w:r>
        <w:rPr>
          <w:sz w:val="26"/>
          <w:szCs w:val="26"/>
        </w:rPr>
        <w:t xml:space="preserve">         </w:t>
      </w:r>
      <w:r w:rsidRPr="00E37803">
        <w:rPr>
          <w:sz w:val="26"/>
          <w:szCs w:val="26"/>
        </w:rPr>
        <w:t xml:space="preserve"> № </w:t>
      </w:r>
      <w:r>
        <w:rPr>
          <w:sz w:val="26"/>
          <w:szCs w:val="26"/>
        </w:rPr>
        <w:t>37</w:t>
      </w:r>
    </w:p>
    <w:p w:rsidR="00EB5F27" w:rsidRPr="00E37803" w:rsidRDefault="00EB5F27" w:rsidP="00EB5F27">
      <w:pPr>
        <w:jc w:val="both"/>
        <w:rPr>
          <w:sz w:val="26"/>
          <w:szCs w:val="26"/>
        </w:rPr>
      </w:pPr>
    </w:p>
    <w:p w:rsidR="00EB5F27" w:rsidRPr="00E37803" w:rsidRDefault="00EB5F27" w:rsidP="00EB5F27">
      <w:pPr>
        <w:jc w:val="both"/>
        <w:rPr>
          <w:color w:val="FF6600"/>
          <w:sz w:val="26"/>
          <w:szCs w:val="26"/>
        </w:rPr>
      </w:pPr>
    </w:p>
    <w:p w:rsidR="00EB5F27" w:rsidRPr="00E37803" w:rsidRDefault="00EB5F27" w:rsidP="00EB5F27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Об организации и проведении  открытого аукциона в электронной форме на право  заключения муниципального контракта на выполнение  работ по  </w:t>
      </w:r>
      <w:r>
        <w:rPr>
          <w:b/>
          <w:sz w:val="26"/>
          <w:szCs w:val="26"/>
        </w:rPr>
        <w:t>обустройству трубчатых переездов по ул. Центральной в деревне Васильевка Партизанского района</w:t>
      </w:r>
    </w:p>
    <w:p w:rsidR="00EB5F27" w:rsidRPr="00E37803" w:rsidRDefault="00EB5F27" w:rsidP="00EB5F27">
      <w:pPr>
        <w:jc w:val="center"/>
        <w:rPr>
          <w:b/>
          <w:sz w:val="26"/>
          <w:szCs w:val="26"/>
        </w:rPr>
      </w:pPr>
    </w:p>
    <w:p w:rsidR="00EB5F27" w:rsidRPr="00E37803" w:rsidRDefault="00EB5F27" w:rsidP="00EB5F27">
      <w:pPr>
        <w:jc w:val="center"/>
        <w:rPr>
          <w:sz w:val="26"/>
          <w:szCs w:val="26"/>
        </w:rPr>
      </w:pPr>
    </w:p>
    <w:p w:rsidR="00EB5F27" w:rsidRPr="00E37803" w:rsidRDefault="00EB5F27" w:rsidP="00EB5F27">
      <w:pPr>
        <w:tabs>
          <w:tab w:val="left" w:pos="900"/>
        </w:tabs>
        <w:ind w:firstLine="539"/>
        <w:jc w:val="both"/>
        <w:rPr>
          <w:color w:val="000000"/>
          <w:sz w:val="26"/>
          <w:szCs w:val="26"/>
        </w:rPr>
      </w:pPr>
      <w:r w:rsidRPr="00E37803">
        <w:rPr>
          <w:sz w:val="26"/>
          <w:szCs w:val="26"/>
        </w:rPr>
        <w:tab/>
      </w:r>
      <w:proofErr w:type="gramStart"/>
      <w:r w:rsidRPr="00E37803">
        <w:rPr>
          <w:color w:val="000000"/>
          <w:sz w:val="26"/>
          <w:szCs w:val="26"/>
        </w:rPr>
        <w:t xml:space="preserve">В соответствии с Федеральным законом </w:t>
      </w:r>
      <w:r w:rsidRPr="00870FB6">
        <w:rPr>
          <w:bCs/>
          <w:sz w:val="26"/>
          <w:szCs w:val="20"/>
        </w:rPr>
        <w:t xml:space="preserve"> от 5 апреля 2013 года </w:t>
      </w:r>
      <w:r>
        <w:rPr>
          <w:bCs/>
          <w:sz w:val="26"/>
          <w:szCs w:val="20"/>
        </w:rPr>
        <w:t xml:space="preserve">№ 44-ФЗ </w:t>
      </w:r>
      <w:r w:rsidRPr="00870FB6">
        <w:rPr>
          <w:bCs/>
          <w:sz w:val="26"/>
          <w:szCs w:val="20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E37803">
        <w:rPr>
          <w:color w:val="000000"/>
          <w:sz w:val="26"/>
          <w:szCs w:val="26"/>
        </w:rPr>
        <w:t>, в целях обеспечения эффективного использования средств бюджета Новолитовского сельского поселения,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</w:t>
      </w:r>
      <w:proofErr w:type="gramEnd"/>
      <w:r w:rsidRPr="00E37803">
        <w:rPr>
          <w:color w:val="000000"/>
          <w:sz w:val="26"/>
          <w:szCs w:val="26"/>
        </w:rPr>
        <w:t xml:space="preserve">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EB5F27" w:rsidRPr="00E37803" w:rsidRDefault="00EB5F27" w:rsidP="00EB5F27">
      <w:pPr>
        <w:tabs>
          <w:tab w:val="left" w:pos="900"/>
        </w:tabs>
        <w:ind w:firstLine="539"/>
        <w:jc w:val="both"/>
        <w:rPr>
          <w:sz w:val="26"/>
          <w:szCs w:val="26"/>
        </w:rPr>
      </w:pPr>
    </w:p>
    <w:p w:rsidR="00EB5F27" w:rsidRPr="00E37803" w:rsidRDefault="00EB5F27" w:rsidP="00EB5F27">
      <w:pPr>
        <w:rPr>
          <w:sz w:val="26"/>
          <w:szCs w:val="26"/>
        </w:rPr>
      </w:pPr>
    </w:p>
    <w:p w:rsidR="00EB5F27" w:rsidRPr="00EB5F27" w:rsidRDefault="00EB5F27" w:rsidP="00EB5F27">
      <w:pPr>
        <w:jc w:val="both"/>
        <w:rPr>
          <w:sz w:val="26"/>
          <w:szCs w:val="26"/>
        </w:rPr>
      </w:pPr>
      <w:r w:rsidRPr="00E31077">
        <w:rPr>
          <w:sz w:val="26"/>
          <w:szCs w:val="26"/>
        </w:rPr>
        <w:t xml:space="preserve">1.Утвердить  извещение и конкурсную документацию по проведению  открытого аукциона в электронной форме </w:t>
      </w:r>
      <w:r w:rsidRPr="00EB5F27">
        <w:rPr>
          <w:rStyle w:val="a5"/>
          <w:b w:val="0"/>
          <w:kern w:val="36"/>
          <w:sz w:val="26"/>
          <w:szCs w:val="26"/>
        </w:rPr>
        <w:t xml:space="preserve">на право заключения муниципального контракта </w:t>
      </w:r>
      <w:r w:rsidRPr="00EB5F27">
        <w:rPr>
          <w:sz w:val="26"/>
          <w:szCs w:val="26"/>
        </w:rPr>
        <w:t xml:space="preserve">по </w:t>
      </w:r>
      <w:r w:rsidRPr="00EB5F27">
        <w:rPr>
          <w:b/>
          <w:sz w:val="26"/>
          <w:szCs w:val="26"/>
        </w:rPr>
        <w:t xml:space="preserve"> </w:t>
      </w:r>
      <w:r w:rsidRPr="00EB5F27">
        <w:rPr>
          <w:sz w:val="26"/>
          <w:szCs w:val="26"/>
        </w:rPr>
        <w:t>обустройству трубчатых переездов по ул. Центральной в деревне Васильевка Партизанского района.</w:t>
      </w:r>
    </w:p>
    <w:p w:rsidR="00EB5F27" w:rsidRPr="00E37803" w:rsidRDefault="00EB5F27" w:rsidP="00EB5F27">
      <w:pPr>
        <w:rPr>
          <w:spacing w:val="-2"/>
          <w:sz w:val="26"/>
          <w:szCs w:val="26"/>
        </w:rPr>
      </w:pPr>
      <w:r w:rsidRPr="00E37803">
        <w:rPr>
          <w:sz w:val="26"/>
          <w:szCs w:val="26"/>
        </w:rPr>
        <w:t xml:space="preserve">2. Разместить  на официальном сайте  в сети Интернет </w:t>
      </w:r>
      <w:hyperlink r:id="rId4" w:history="1">
        <w:r w:rsidRPr="00E37803">
          <w:rPr>
            <w:rStyle w:val="a4"/>
            <w:sz w:val="26"/>
            <w:szCs w:val="26"/>
            <w:lang w:val="en-US"/>
          </w:rPr>
          <w:t>www</w:t>
        </w:r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zakupki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gov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EB5F27" w:rsidRPr="004809D4" w:rsidRDefault="00EB5F27" w:rsidP="00EB5F27">
      <w:pPr>
        <w:jc w:val="both"/>
        <w:rPr>
          <w:i/>
          <w:sz w:val="26"/>
          <w:szCs w:val="26"/>
        </w:rPr>
      </w:pPr>
      <w:r w:rsidRPr="004809D4">
        <w:rPr>
          <w:sz w:val="26"/>
          <w:szCs w:val="26"/>
        </w:rPr>
        <w:t xml:space="preserve">3. </w:t>
      </w:r>
      <w:r w:rsidRPr="004809D4">
        <w:rPr>
          <w:spacing w:val="-6"/>
          <w:sz w:val="26"/>
          <w:szCs w:val="26"/>
        </w:rPr>
        <w:t xml:space="preserve">Единой комиссии </w:t>
      </w:r>
      <w:r w:rsidRPr="004809D4">
        <w:rPr>
          <w:sz w:val="26"/>
          <w:szCs w:val="26"/>
        </w:rPr>
        <w:t xml:space="preserve"> по осуществлению закупок</w:t>
      </w:r>
      <w:r w:rsidRPr="004809D4">
        <w:rPr>
          <w:i/>
          <w:sz w:val="26"/>
          <w:szCs w:val="26"/>
        </w:rPr>
        <w:t xml:space="preserve"> </w:t>
      </w:r>
      <w:r w:rsidRPr="004809D4">
        <w:rPr>
          <w:sz w:val="26"/>
          <w:szCs w:val="26"/>
        </w:rPr>
        <w:t>органа, уполномоченного на определение поставщиков (подрядчиков, исполнителей) для обеспечения  муниципальных нужд, нужд казенных учреждений, Новолитовского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</w:t>
      </w:r>
      <w:r w:rsidRPr="004809D4">
        <w:rPr>
          <w:spacing w:val="-6"/>
          <w:sz w:val="26"/>
          <w:szCs w:val="26"/>
        </w:rPr>
        <w:t>осуществлять работу в составе и по регламенту, утвержденному постановлением администрации Новолитовского сельского поселения Партизанского муниципального района от 08.04.2014 года № 19</w:t>
      </w:r>
      <w:r w:rsidRPr="004809D4">
        <w:rPr>
          <w:sz w:val="26"/>
          <w:szCs w:val="26"/>
        </w:rPr>
        <w:t>.</w:t>
      </w:r>
    </w:p>
    <w:p w:rsidR="00EB5F27" w:rsidRPr="00E37803" w:rsidRDefault="00EB5F27" w:rsidP="00EB5F27">
      <w:pPr>
        <w:pStyle w:val="a3"/>
        <w:ind w:left="0" w:right="0"/>
        <w:jc w:val="left"/>
        <w:rPr>
          <w:b w:val="0"/>
          <w:spacing w:val="-2"/>
          <w:sz w:val="26"/>
          <w:szCs w:val="26"/>
        </w:rPr>
      </w:pPr>
      <w:r w:rsidRPr="00E37803">
        <w:rPr>
          <w:b w:val="0"/>
          <w:sz w:val="26"/>
          <w:szCs w:val="26"/>
        </w:rPr>
        <w:t xml:space="preserve">4. </w:t>
      </w:r>
      <w:proofErr w:type="gramStart"/>
      <w:r w:rsidRPr="00E37803">
        <w:rPr>
          <w:b w:val="0"/>
          <w:sz w:val="26"/>
          <w:szCs w:val="26"/>
        </w:rPr>
        <w:t>Контроль за</w:t>
      </w:r>
      <w:proofErr w:type="gramEnd"/>
      <w:r w:rsidRPr="00E37803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EB5F27" w:rsidRPr="00E37803" w:rsidRDefault="00EB5F27" w:rsidP="00EB5F27">
      <w:pPr>
        <w:jc w:val="both"/>
        <w:rPr>
          <w:bCs/>
          <w:sz w:val="26"/>
          <w:szCs w:val="26"/>
        </w:rPr>
      </w:pPr>
    </w:p>
    <w:p w:rsidR="00EB5F27" w:rsidRPr="00E37803" w:rsidRDefault="00EB5F27" w:rsidP="00EB5F27">
      <w:pPr>
        <w:jc w:val="both"/>
        <w:rPr>
          <w:sz w:val="26"/>
          <w:szCs w:val="26"/>
        </w:rPr>
      </w:pPr>
    </w:p>
    <w:p w:rsidR="00EB5F27" w:rsidRPr="00E37803" w:rsidRDefault="00EB5F27" w:rsidP="00EB5F27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Глава Новолитовского</w:t>
      </w:r>
    </w:p>
    <w:p w:rsidR="00EB5F27" w:rsidRPr="00E37803" w:rsidRDefault="00EB5F27" w:rsidP="00EB5F27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сельского поселения</w:t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  <w:t>Т.А.Лобачева</w:t>
      </w:r>
    </w:p>
    <w:p w:rsidR="00EB5F27" w:rsidRPr="00E37803" w:rsidRDefault="00EB5F27" w:rsidP="00EB5F27">
      <w:pPr>
        <w:rPr>
          <w:sz w:val="26"/>
          <w:szCs w:val="26"/>
        </w:rPr>
      </w:pPr>
    </w:p>
    <w:p w:rsidR="00EB5F27" w:rsidRPr="00E37803" w:rsidRDefault="00EB5F27" w:rsidP="00EB5F27"/>
    <w:p w:rsidR="00EB5F27" w:rsidRDefault="00EB5F27" w:rsidP="00EB5F27"/>
    <w:p w:rsidR="00EB5F27" w:rsidRDefault="00EB5F27"/>
    <w:sectPr w:rsidR="00EB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F27"/>
    <w:rsid w:val="00374199"/>
    <w:rsid w:val="00EB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F2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B5F27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EB5F27"/>
    <w:rPr>
      <w:b/>
      <w:sz w:val="26"/>
      <w:szCs w:val="24"/>
    </w:rPr>
  </w:style>
  <w:style w:type="paragraph" w:styleId="a3">
    <w:name w:val="Block Text"/>
    <w:basedOn w:val="a"/>
    <w:rsid w:val="00EB5F27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4">
    <w:name w:val="Hyperlink"/>
    <w:basedOn w:val="a0"/>
    <w:rsid w:val="00EB5F27"/>
    <w:rPr>
      <w:color w:val="0000FF"/>
      <w:u w:val="single"/>
    </w:rPr>
  </w:style>
  <w:style w:type="character" w:styleId="a5">
    <w:name w:val="Strong"/>
    <w:basedOn w:val="a0"/>
    <w:qFormat/>
    <w:rsid w:val="00EB5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cp:lastPrinted>2014-09-08T00:15:00Z</cp:lastPrinted>
  <dcterms:created xsi:type="dcterms:W3CDTF">2014-09-08T00:08:00Z</dcterms:created>
  <dcterms:modified xsi:type="dcterms:W3CDTF">2014-09-08T00:22:00Z</dcterms:modified>
</cp:coreProperties>
</file>