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562C" w14:textId="77777777" w:rsidR="00187CAF" w:rsidRDefault="00187CAF" w:rsidP="001E49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72CCF8" w14:textId="77777777"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262E3105" w14:textId="77777777" w:rsidR="00D9781C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14:paraId="551B4802" w14:textId="77777777"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A6619A" w14:textId="77777777"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13FB0180" w14:textId="77777777"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F7559F4" w14:textId="64DB78BD"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792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4792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D1A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село 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347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47928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655963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</w:p>
    <w:p w14:paraId="74089FEF" w14:textId="77777777"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EC79CE" w14:textId="7FFF2EA2" w:rsidR="00D9781C" w:rsidRPr="002D3DDA" w:rsidRDefault="00347928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DDA">
        <w:rPr>
          <w:rFonts w:ascii="Times New Roman" w:hAnsi="Times New Roman" w:cs="Times New Roman"/>
          <w:b/>
          <w:sz w:val="26"/>
          <w:szCs w:val="26"/>
        </w:rPr>
        <w:t>О внесении изменения в постановление администрации Новолитовского сельского поселения Партизанского муниципального района №2 от 14.01.2020 года «</w:t>
      </w:r>
      <w:r w:rsidR="00D9781C" w:rsidRPr="002D3DDA">
        <w:rPr>
          <w:rFonts w:ascii="Times New Roman" w:hAnsi="Times New Roman" w:cs="Times New Roman"/>
          <w:b/>
          <w:sz w:val="26"/>
          <w:szCs w:val="26"/>
        </w:rPr>
        <w:t xml:space="preserve">О создании общественной комиссии </w:t>
      </w:r>
      <w:r w:rsidR="00187CAF" w:rsidRPr="002D3DDA">
        <w:rPr>
          <w:rFonts w:ascii="Times New Roman" w:hAnsi="Times New Roman" w:cs="Times New Roman"/>
          <w:b/>
          <w:sz w:val="26"/>
          <w:szCs w:val="26"/>
        </w:rPr>
        <w:t>Новолитовского</w:t>
      </w:r>
      <w:r w:rsidR="00D9781C" w:rsidRPr="002D3DD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</w:t>
      </w:r>
      <w:r w:rsidR="00DA487E" w:rsidRPr="002D3DDA">
        <w:rPr>
          <w:rFonts w:ascii="Times New Roman" w:hAnsi="Times New Roman" w:cs="Times New Roman"/>
          <w:b/>
          <w:sz w:val="26"/>
          <w:szCs w:val="26"/>
        </w:rPr>
        <w:t>района по</w:t>
      </w:r>
      <w:r w:rsidR="00D9781C" w:rsidRPr="002D3DDA">
        <w:rPr>
          <w:rFonts w:ascii="Times New Roman" w:hAnsi="Times New Roman" w:cs="Times New Roman"/>
          <w:b/>
          <w:sz w:val="26"/>
          <w:szCs w:val="26"/>
        </w:rPr>
        <w:t xml:space="preserve"> обеспечению реализации муниципальной программы «Формирование современной городской среды на территории </w:t>
      </w:r>
      <w:r w:rsidR="00187CAF" w:rsidRPr="002D3DDA">
        <w:rPr>
          <w:rFonts w:ascii="Times New Roman" w:hAnsi="Times New Roman" w:cs="Times New Roman"/>
          <w:b/>
          <w:sz w:val="26"/>
          <w:szCs w:val="26"/>
        </w:rPr>
        <w:t>Новолитовского</w:t>
      </w:r>
      <w:r w:rsidR="00D9781C" w:rsidRPr="002D3DD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на 2018-2024 гг.</w:t>
      </w:r>
      <w:r w:rsidRPr="002D3DDA">
        <w:rPr>
          <w:rFonts w:ascii="Times New Roman" w:hAnsi="Times New Roman" w:cs="Times New Roman"/>
          <w:b/>
          <w:sz w:val="26"/>
          <w:szCs w:val="26"/>
        </w:rPr>
        <w:t>»</w:t>
      </w:r>
    </w:p>
    <w:p w14:paraId="50098F8E" w14:textId="77777777" w:rsidR="0071047D" w:rsidRPr="002D3DDA" w:rsidRDefault="0071047D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D50B83" w14:textId="77777777" w:rsidR="00D9781C" w:rsidRPr="00EE0CC8" w:rsidRDefault="00D9781C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C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Устава </w:t>
      </w:r>
      <w:r w:rsidR="00187CAF" w:rsidRPr="00EE0CC8">
        <w:rPr>
          <w:rFonts w:ascii="Times New Roman" w:hAnsi="Times New Roman" w:cs="Times New Roman"/>
          <w:sz w:val="28"/>
          <w:szCs w:val="28"/>
        </w:rPr>
        <w:t>Новолитовского</w:t>
      </w:r>
      <w:r w:rsidRPr="00EE0CC8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администрация </w:t>
      </w:r>
      <w:r w:rsidR="00187CAF" w:rsidRPr="00EE0CC8">
        <w:rPr>
          <w:rFonts w:ascii="Times New Roman" w:hAnsi="Times New Roman" w:cs="Times New Roman"/>
          <w:sz w:val="28"/>
          <w:szCs w:val="28"/>
        </w:rPr>
        <w:t>Новолитовского</w:t>
      </w:r>
      <w:r w:rsidRPr="00EE0CC8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14:paraId="1D275AA9" w14:textId="77777777" w:rsidR="00D9781C" w:rsidRPr="00EE0CC8" w:rsidRDefault="00D9781C" w:rsidP="00D9781C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CC8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6AE7C45D" w14:textId="2C32E171" w:rsidR="004044B9" w:rsidRPr="00EE0CC8" w:rsidRDefault="004044B9" w:rsidP="004044B9">
      <w:pPr>
        <w:pStyle w:val="Default"/>
        <w:spacing w:line="360" w:lineRule="auto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1. </w:t>
      </w:r>
      <w:r w:rsidR="00CC5338" w:rsidRPr="00EE0CC8">
        <w:rPr>
          <w:sz w:val="28"/>
          <w:szCs w:val="28"/>
        </w:rPr>
        <w:t>Внести изменение в положение об общественной комиссии Н</w:t>
      </w:r>
      <w:r w:rsidRPr="00EE0CC8">
        <w:rPr>
          <w:sz w:val="28"/>
          <w:szCs w:val="28"/>
        </w:rPr>
        <w:t xml:space="preserve">оволитовского сельского поселения Партизанского муниципального района </w:t>
      </w:r>
      <w:r w:rsidRPr="00EE0CC8">
        <w:rPr>
          <w:sz w:val="28"/>
          <w:szCs w:val="28"/>
        </w:rPr>
        <w:t>обеспечению реализации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2018-2024 гг.»</w:t>
      </w:r>
      <w:r w:rsidR="00EE0CC8" w:rsidRPr="00EE0CC8">
        <w:rPr>
          <w:sz w:val="28"/>
          <w:szCs w:val="28"/>
        </w:rPr>
        <w:t>, а именно изменить в заголовке и по тексту «2024 год» на «2027 год».</w:t>
      </w:r>
    </w:p>
    <w:p w14:paraId="2A2CD00D" w14:textId="0022B726" w:rsidR="00D9781C" w:rsidRPr="00EE0CC8" w:rsidRDefault="00187CAF" w:rsidP="00EE0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C8">
        <w:rPr>
          <w:rFonts w:ascii="Times New Roman" w:hAnsi="Times New Roman" w:cs="Times New Roman"/>
          <w:sz w:val="28"/>
          <w:szCs w:val="28"/>
        </w:rPr>
        <w:t xml:space="preserve">2. </w:t>
      </w:r>
      <w:r w:rsidR="0035663F" w:rsidRPr="00EE0CC8">
        <w:rPr>
          <w:rFonts w:ascii="Times New Roman" w:hAnsi="Times New Roman" w:cs="Times New Roman"/>
          <w:sz w:val="28"/>
          <w:szCs w:val="28"/>
        </w:rPr>
        <w:t>У</w:t>
      </w:r>
      <w:r w:rsidR="00EA76A9" w:rsidRPr="00EE0CC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35663F" w:rsidRPr="00EE0CC8">
        <w:rPr>
          <w:rFonts w:ascii="Times New Roman" w:hAnsi="Times New Roman" w:cs="Times New Roman"/>
          <w:sz w:val="28"/>
          <w:szCs w:val="28"/>
        </w:rPr>
        <w:t>новый состав</w:t>
      </w:r>
      <w:r w:rsidR="00D9781C" w:rsidRPr="00EE0CC8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Pr="00EE0CC8">
        <w:rPr>
          <w:rFonts w:ascii="Times New Roman" w:hAnsi="Times New Roman" w:cs="Times New Roman"/>
          <w:sz w:val="28"/>
          <w:szCs w:val="28"/>
        </w:rPr>
        <w:t>Новолитовского</w:t>
      </w:r>
      <w:r w:rsidR="00D9781C" w:rsidRPr="00EE0CC8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по обеспечению </w:t>
      </w:r>
      <w:r w:rsidR="00D9781C" w:rsidRPr="00EE0CC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муниципальной программы «Формирование современной городской среды на территории </w:t>
      </w:r>
      <w:r w:rsidRPr="00EE0CC8">
        <w:rPr>
          <w:rFonts w:ascii="Times New Roman" w:hAnsi="Times New Roman" w:cs="Times New Roman"/>
          <w:sz w:val="28"/>
          <w:szCs w:val="28"/>
        </w:rPr>
        <w:t>Новолитовского</w:t>
      </w:r>
      <w:r w:rsidR="00D9781C" w:rsidRPr="00EE0CC8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на 2018-202</w:t>
      </w:r>
      <w:r w:rsidR="00CC5338" w:rsidRPr="00EE0CC8">
        <w:rPr>
          <w:rFonts w:ascii="Times New Roman" w:hAnsi="Times New Roman" w:cs="Times New Roman"/>
          <w:sz w:val="28"/>
          <w:szCs w:val="28"/>
        </w:rPr>
        <w:t>7</w:t>
      </w:r>
      <w:r w:rsidR="00D9781C" w:rsidRPr="00EE0CC8">
        <w:rPr>
          <w:rFonts w:ascii="Times New Roman" w:hAnsi="Times New Roman" w:cs="Times New Roman"/>
          <w:sz w:val="28"/>
          <w:szCs w:val="28"/>
        </w:rPr>
        <w:t xml:space="preserve"> гг.».</w:t>
      </w:r>
    </w:p>
    <w:p w14:paraId="59B943CD" w14:textId="708768BD" w:rsidR="00655963" w:rsidRDefault="00EE0CC8" w:rsidP="00EE0CC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C8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187CAF" w:rsidRPr="00EE0CC8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настоящее постановление в установленном порядке, а также разместить на официальном сайте администрации Новолитовского сельского поселения Партизанского муниципального района </w:t>
      </w:r>
      <w:r w:rsidR="00D9781C" w:rsidRPr="00EE0CC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14:paraId="15CA0031" w14:textId="01761013" w:rsidR="002D3DDA" w:rsidRDefault="002D3DDA" w:rsidP="00EE0CC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36C31" w14:textId="77777777" w:rsidR="002D3DDA" w:rsidRPr="00EE0CC8" w:rsidRDefault="002D3DDA" w:rsidP="00EE0CC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CF954" w14:textId="77777777" w:rsidR="00D9781C" w:rsidRPr="00EE0CC8" w:rsidRDefault="00D9781C" w:rsidP="00D9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7CAF" w:rsidRPr="00EE0CC8">
        <w:rPr>
          <w:rFonts w:ascii="Times New Roman" w:hAnsi="Times New Roman" w:cs="Times New Roman"/>
          <w:sz w:val="28"/>
          <w:szCs w:val="28"/>
        </w:rPr>
        <w:t>Новолитовского</w:t>
      </w:r>
      <w:r w:rsidRPr="00EE0C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D0D4E" w14:textId="022265B9" w:rsidR="00D9781C" w:rsidRPr="00EE0CC8" w:rsidRDefault="00D9781C" w:rsidP="00D8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C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910B53" w:rsidRPr="00EE0CC8">
        <w:rPr>
          <w:rFonts w:ascii="Times New Roman" w:hAnsi="Times New Roman" w:cs="Times New Roman"/>
          <w:sz w:val="28"/>
          <w:szCs w:val="28"/>
        </w:rPr>
        <w:t>Т. А. Лобачева</w:t>
      </w:r>
    </w:p>
    <w:p w14:paraId="0B1559E2" w14:textId="78A6FEEB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398E7302" w14:textId="28DEF476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0C551974" w14:textId="37BE2EAA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1610FA17" w14:textId="2456FF07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38826BA3" w14:textId="7CA51E94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659312B2" w14:textId="56411C0A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1ADDA29F" w14:textId="43B47252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7C929558" w14:textId="1E783DD8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05E9381A" w14:textId="5F19EC80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0092C70A" w14:textId="19EA8AA0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55D4D43F" w14:textId="60DF5C19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73DD201E" w14:textId="05261477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20EBCC8F" w14:textId="11134DB0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2C981435" w14:textId="614C02BA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3C1192BB" w14:textId="0936DEC3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190C959D" w14:textId="12D47969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7C426EA8" w14:textId="1B9C281B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50BB5E10" w14:textId="3F1465E0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0C9528F5" w14:textId="5150E5AB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2787A079" w14:textId="19240326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15997D55" w14:textId="3C69E605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45AA13E0" w14:textId="28C94BD9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4D6F84A5" w14:textId="4A408C5A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29552D71" w14:textId="43BD0C3C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468B3EE0" w14:textId="66F7F27C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511E7A74" w14:textId="194C9434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29DE3D20" w14:textId="4DDBAADF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7F371A54" w14:textId="7FFA093D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36416BC3" w14:textId="06CFE266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702D0C43" w14:textId="0B3C62CD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26A6FAB6" w14:textId="6EECE058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10679412" w14:textId="70A83301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7FB99D9A" w14:textId="0EE0210C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476085D4" w14:textId="5CFADFE5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1F6C31C7" w14:textId="14BE741D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2E22AD21" w14:textId="006A4BA1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08E40478" w14:textId="77777777" w:rsidR="002D3DDA" w:rsidRDefault="002D3DDA" w:rsidP="00D9781C">
      <w:pPr>
        <w:pStyle w:val="Default"/>
        <w:ind w:left="5103"/>
        <w:jc w:val="center"/>
        <w:rPr>
          <w:sz w:val="20"/>
          <w:szCs w:val="20"/>
        </w:rPr>
      </w:pPr>
    </w:p>
    <w:p w14:paraId="43D1CFFF" w14:textId="77777777" w:rsidR="00EE0CC8" w:rsidRDefault="00EE0CC8" w:rsidP="00D9781C">
      <w:pPr>
        <w:pStyle w:val="Default"/>
        <w:ind w:left="5103"/>
        <w:jc w:val="center"/>
        <w:rPr>
          <w:sz w:val="20"/>
          <w:szCs w:val="20"/>
        </w:rPr>
      </w:pPr>
    </w:p>
    <w:p w14:paraId="16C43DC8" w14:textId="4D25F26B"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14:paraId="0182F056" w14:textId="77777777"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14:paraId="174ABC15" w14:textId="77777777" w:rsidR="00D9781C" w:rsidRDefault="00187CAF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Новолитовского</w:t>
      </w:r>
      <w:r w:rsidR="00D9781C">
        <w:rPr>
          <w:sz w:val="20"/>
          <w:szCs w:val="20"/>
        </w:rPr>
        <w:t xml:space="preserve"> сельского поселения</w:t>
      </w:r>
    </w:p>
    <w:p w14:paraId="291E24E2" w14:textId="77777777"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14:paraId="0479BA60" w14:textId="77777777"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14:paraId="4CEF9C8D" w14:textId="27BF803A" w:rsidR="00D9781C" w:rsidRDefault="0071047D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6758D">
        <w:rPr>
          <w:rFonts w:ascii="Times New Roman" w:hAnsi="Times New Roman" w:cs="Times New Roman"/>
          <w:sz w:val="20"/>
          <w:szCs w:val="20"/>
        </w:rPr>
        <w:t>т</w:t>
      </w:r>
      <w:r w:rsidR="00DD1AE8">
        <w:rPr>
          <w:rFonts w:ascii="Times New Roman" w:hAnsi="Times New Roman" w:cs="Times New Roman"/>
          <w:sz w:val="20"/>
          <w:szCs w:val="20"/>
        </w:rPr>
        <w:t xml:space="preserve"> </w:t>
      </w:r>
      <w:r w:rsidR="00EE0CC8">
        <w:rPr>
          <w:rFonts w:ascii="Times New Roman" w:hAnsi="Times New Roman" w:cs="Times New Roman"/>
          <w:sz w:val="20"/>
          <w:szCs w:val="20"/>
        </w:rPr>
        <w:t>30</w:t>
      </w:r>
      <w:r w:rsidR="00187CAF">
        <w:rPr>
          <w:rFonts w:ascii="Times New Roman" w:hAnsi="Times New Roman" w:cs="Times New Roman"/>
          <w:sz w:val="20"/>
          <w:szCs w:val="20"/>
        </w:rPr>
        <w:t>.0</w:t>
      </w:r>
      <w:r w:rsidR="00EE0CC8">
        <w:rPr>
          <w:rFonts w:ascii="Times New Roman" w:hAnsi="Times New Roman" w:cs="Times New Roman"/>
          <w:sz w:val="20"/>
          <w:szCs w:val="20"/>
        </w:rPr>
        <w:t>9</w:t>
      </w:r>
      <w:r w:rsidR="00187CAF">
        <w:rPr>
          <w:rFonts w:ascii="Times New Roman" w:hAnsi="Times New Roman" w:cs="Times New Roman"/>
          <w:sz w:val="20"/>
          <w:szCs w:val="20"/>
        </w:rPr>
        <w:t>.2020</w:t>
      </w:r>
      <w:r w:rsidR="00D9781C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87CAF">
        <w:rPr>
          <w:rFonts w:ascii="Times New Roman" w:hAnsi="Times New Roman" w:cs="Times New Roman"/>
          <w:sz w:val="20"/>
          <w:szCs w:val="20"/>
        </w:rPr>
        <w:t xml:space="preserve"> </w:t>
      </w:r>
      <w:r w:rsidR="00EE0CC8">
        <w:rPr>
          <w:rFonts w:ascii="Times New Roman" w:hAnsi="Times New Roman" w:cs="Times New Roman"/>
          <w:sz w:val="20"/>
          <w:szCs w:val="20"/>
        </w:rPr>
        <w:t>69/1</w:t>
      </w:r>
      <w:r w:rsidR="00D978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559ABD" w14:textId="77777777" w:rsidR="00D9781C" w:rsidRDefault="00D9781C" w:rsidP="00D9781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14:paraId="321E07CC" w14:textId="77777777" w:rsidR="00D9781C" w:rsidRDefault="00D9781C" w:rsidP="00D9781C">
      <w:pPr>
        <w:pStyle w:val="Default"/>
        <w:jc w:val="center"/>
        <w:rPr>
          <w:b/>
          <w:bCs/>
          <w:sz w:val="26"/>
          <w:szCs w:val="26"/>
        </w:rPr>
      </w:pPr>
    </w:p>
    <w:p w14:paraId="451DED5C" w14:textId="77777777" w:rsidR="00D9781C" w:rsidRPr="002D3DDA" w:rsidRDefault="00D9781C" w:rsidP="00D9781C">
      <w:pPr>
        <w:pStyle w:val="Default"/>
        <w:jc w:val="center"/>
        <w:rPr>
          <w:sz w:val="28"/>
          <w:szCs w:val="28"/>
        </w:rPr>
      </w:pPr>
      <w:r w:rsidRPr="002D3DDA">
        <w:rPr>
          <w:b/>
          <w:bCs/>
          <w:sz w:val="28"/>
          <w:szCs w:val="28"/>
        </w:rPr>
        <w:t>Положение</w:t>
      </w:r>
    </w:p>
    <w:p w14:paraId="2827AA81" w14:textId="77777777" w:rsidR="00D9781C" w:rsidRPr="002D3DDA" w:rsidRDefault="00D9781C" w:rsidP="00D9781C">
      <w:pPr>
        <w:pStyle w:val="Default"/>
        <w:jc w:val="center"/>
        <w:rPr>
          <w:b/>
          <w:sz w:val="28"/>
          <w:szCs w:val="28"/>
        </w:rPr>
      </w:pPr>
      <w:r w:rsidRPr="002D3DDA">
        <w:rPr>
          <w:b/>
          <w:bCs/>
          <w:sz w:val="28"/>
          <w:szCs w:val="28"/>
        </w:rPr>
        <w:t xml:space="preserve">об общественной </w:t>
      </w:r>
      <w:r w:rsidRPr="002D3DDA">
        <w:rPr>
          <w:b/>
          <w:sz w:val="28"/>
          <w:szCs w:val="28"/>
        </w:rPr>
        <w:t xml:space="preserve">комиссии </w:t>
      </w:r>
      <w:r w:rsidR="00187CAF" w:rsidRPr="002D3DDA">
        <w:rPr>
          <w:b/>
          <w:sz w:val="28"/>
          <w:szCs w:val="28"/>
        </w:rPr>
        <w:t>Новолитовского</w:t>
      </w:r>
      <w:r w:rsidRPr="002D3DDA">
        <w:rPr>
          <w:b/>
          <w:sz w:val="28"/>
          <w:szCs w:val="28"/>
        </w:rPr>
        <w:t xml:space="preserve"> сельского поселения Партизанского муниципального </w:t>
      </w:r>
      <w:r w:rsidR="00DA487E" w:rsidRPr="002D3DDA">
        <w:rPr>
          <w:b/>
          <w:sz w:val="28"/>
          <w:szCs w:val="28"/>
        </w:rPr>
        <w:t>района по</w:t>
      </w:r>
      <w:r w:rsidRPr="002D3DDA">
        <w:rPr>
          <w:b/>
          <w:sz w:val="28"/>
          <w:szCs w:val="28"/>
        </w:rPr>
        <w:t xml:space="preserve"> </w:t>
      </w:r>
      <w:bookmarkStart w:id="0" w:name="_Hlk59785783"/>
      <w:r w:rsidRPr="002D3DDA">
        <w:rPr>
          <w:b/>
          <w:sz w:val="28"/>
          <w:szCs w:val="28"/>
        </w:rPr>
        <w:t xml:space="preserve">обеспечению реализации муниципальной программы «Формирование современной городской среды на территории </w:t>
      </w:r>
      <w:r w:rsidR="00187CAF" w:rsidRPr="002D3DDA">
        <w:rPr>
          <w:b/>
          <w:sz w:val="28"/>
          <w:szCs w:val="28"/>
        </w:rPr>
        <w:t>Новолитовского</w:t>
      </w:r>
      <w:r w:rsidRPr="002D3DDA">
        <w:rPr>
          <w:b/>
          <w:sz w:val="28"/>
          <w:szCs w:val="28"/>
        </w:rPr>
        <w:t xml:space="preserve"> сельского поселения Партизанского муниципального района </w:t>
      </w:r>
    </w:p>
    <w:p w14:paraId="14C4E6AA" w14:textId="7939E763" w:rsidR="00D9781C" w:rsidRPr="002D3DDA" w:rsidRDefault="00D9781C" w:rsidP="00D9781C">
      <w:pPr>
        <w:pStyle w:val="Default"/>
        <w:jc w:val="center"/>
        <w:rPr>
          <w:b/>
          <w:sz w:val="28"/>
          <w:szCs w:val="28"/>
        </w:rPr>
      </w:pPr>
      <w:r w:rsidRPr="002D3DDA">
        <w:rPr>
          <w:b/>
          <w:sz w:val="28"/>
          <w:szCs w:val="28"/>
        </w:rPr>
        <w:t>на 2018-202</w:t>
      </w:r>
      <w:r w:rsidR="00EE0CC8" w:rsidRPr="002D3DDA">
        <w:rPr>
          <w:b/>
          <w:sz w:val="28"/>
          <w:szCs w:val="28"/>
        </w:rPr>
        <w:t>7</w:t>
      </w:r>
      <w:r w:rsidRPr="002D3DDA">
        <w:rPr>
          <w:b/>
          <w:sz w:val="28"/>
          <w:szCs w:val="28"/>
        </w:rPr>
        <w:t xml:space="preserve"> гг.»</w:t>
      </w:r>
    </w:p>
    <w:bookmarkEnd w:id="0"/>
    <w:p w14:paraId="60D1CC64" w14:textId="77777777" w:rsidR="00D9781C" w:rsidRDefault="00D9781C" w:rsidP="00D9781C">
      <w:pPr>
        <w:pStyle w:val="Default"/>
        <w:jc w:val="center"/>
        <w:rPr>
          <w:b/>
          <w:bCs/>
          <w:sz w:val="26"/>
          <w:szCs w:val="26"/>
        </w:rPr>
      </w:pPr>
    </w:p>
    <w:p w14:paraId="6B9B00DA" w14:textId="77777777" w:rsidR="00D9781C" w:rsidRPr="00EE0CC8" w:rsidRDefault="00D9781C" w:rsidP="001F6557">
      <w:pPr>
        <w:pStyle w:val="Default"/>
        <w:spacing w:after="120"/>
        <w:ind w:firstLine="709"/>
        <w:jc w:val="center"/>
        <w:rPr>
          <w:bCs/>
          <w:sz w:val="28"/>
          <w:szCs w:val="28"/>
        </w:rPr>
      </w:pPr>
      <w:r w:rsidRPr="00EE0CC8">
        <w:rPr>
          <w:bCs/>
          <w:sz w:val="28"/>
          <w:szCs w:val="28"/>
        </w:rPr>
        <w:t>1. Общее положение</w:t>
      </w:r>
    </w:p>
    <w:p w14:paraId="347C93F2" w14:textId="4E1FDED3" w:rsidR="00D9781C" w:rsidRPr="00EE0CC8" w:rsidRDefault="00D9781C" w:rsidP="002D3D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1.1. Настоящее Положение определяет порядок работы общественной комиссии по обеспечению реализации муниципальной программы </w:t>
      </w:r>
      <w:r w:rsidRPr="00EE0CC8">
        <w:rPr>
          <w:b/>
          <w:sz w:val="28"/>
          <w:szCs w:val="28"/>
        </w:rPr>
        <w:t>«</w:t>
      </w:r>
      <w:r w:rsidRPr="00EE0CC8">
        <w:rPr>
          <w:sz w:val="28"/>
          <w:szCs w:val="28"/>
        </w:rPr>
        <w:t xml:space="preserve">Формирование современной городской среды на территории </w:t>
      </w:r>
      <w:r w:rsidR="00187CAF" w:rsidRPr="00EE0CC8">
        <w:rPr>
          <w:sz w:val="28"/>
          <w:szCs w:val="28"/>
        </w:rPr>
        <w:t>Новолитовского</w:t>
      </w:r>
      <w:r w:rsidRPr="00EE0CC8">
        <w:rPr>
          <w:sz w:val="28"/>
          <w:szCs w:val="28"/>
        </w:rPr>
        <w:t xml:space="preserve"> сельского поселения Партизанского муниципального района на 2018-202</w:t>
      </w:r>
      <w:r w:rsidR="001F6557">
        <w:rPr>
          <w:sz w:val="28"/>
          <w:szCs w:val="28"/>
        </w:rPr>
        <w:t>7</w:t>
      </w:r>
      <w:r w:rsidRPr="00EE0CC8">
        <w:rPr>
          <w:sz w:val="28"/>
          <w:szCs w:val="28"/>
        </w:rPr>
        <w:t xml:space="preserve"> гг.» (далее – Общественная комиссия). </w:t>
      </w:r>
    </w:p>
    <w:p w14:paraId="2A44825B" w14:textId="77777777" w:rsidR="00D9781C" w:rsidRPr="00EE0CC8" w:rsidRDefault="00D9781C" w:rsidP="002D3D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1.2. В своей деятельности Общественная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Уставом </w:t>
      </w:r>
      <w:r w:rsidR="00187CAF" w:rsidRPr="00EE0CC8">
        <w:rPr>
          <w:sz w:val="28"/>
          <w:szCs w:val="28"/>
        </w:rPr>
        <w:t>Новолитовского</w:t>
      </w:r>
      <w:r w:rsidRPr="00EE0CC8">
        <w:rPr>
          <w:sz w:val="28"/>
          <w:szCs w:val="28"/>
        </w:rPr>
        <w:t xml:space="preserve"> сельского поселения Партизанского муниципального района Приморского края, иными муниципальными правовыми актами и настоящим Положением. </w:t>
      </w:r>
    </w:p>
    <w:p w14:paraId="3EC394E2" w14:textId="191275D1" w:rsidR="00D9781C" w:rsidRPr="00EE0CC8" w:rsidRDefault="00D9781C" w:rsidP="001F6557">
      <w:pPr>
        <w:pStyle w:val="Default"/>
        <w:spacing w:before="120" w:after="120"/>
        <w:ind w:firstLine="709"/>
        <w:jc w:val="center"/>
        <w:rPr>
          <w:bCs/>
          <w:sz w:val="28"/>
          <w:szCs w:val="28"/>
        </w:rPr>
      </w:pPr>
      <w:r w:rsidRPr="00EE0CC8">
        <w:rPr>
          <w:bCs/>
          <w:sz w:val="28"/>
          <w:szCs w:val="28"/>
        </w:rPr>
        <w:t>2. Задачи и функции Общественной комиссии</w:t>
      </w:r>
    </w:p>
    <w:p w14:paraId="70336B74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2.1. В сфере своей компетенции Общественная комиссия: </w:t>
      </w:r>
    </w:p>
    <w:p w14:paraId="7FAE3AAC" w14:textId="15D4447F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- контролирует и координирует реализацию муниципальной программы «Формирование современной городской среды на территории </w:t>
      </w:r>
      <w:r w:rsidR="00187CAF" w:rsidRPr="00EE0CC8">
        <w:rPr>
          <w:sz w:val="28"/>
          <w:szCs w:val="28"/>
        </w:rPr>
        <w:t>Новолитовского</w:t>
      </w:r>
      <w:r w:rsidRPr="00EE0CC8">
        <w:rPr>
          <w:sz w:val="28"/>
          <w:szCs w:val="28"/>
        </w:rPr>
        <w:t xml:space="preserve"> сельского поселения Партизанского муниципального района на 2018-202</w:t>
      </w:r>
      <w:r w:rsidR="001F6557">
        <w:rPr>
          <w:sz w:val="28"/>
          <w:szCs w:val="28"/>
        </w:rPr>
        <w:t>7</w:t>
      </w:r>
      <w:r w:rsidRPr="00EE0CC8">
        <w:rPr>
          <w:sz w:val="28"/>
          <w:szCs w:val="28"/>
        </w:rPr>
        <w:t xml:space="preserve"> гг.». </w:t>
      </w:r>
    </w:p>
    <w:p w14:paraId="5A0DCA4D" w14:textId="77777777" w:rsidR="00331599" w:rsidRPr="00EE0CC8" w:rsidRDefault="00331599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>- согласовывает для утверждения дизайн проекты;</w:t>
      </w:r>
    </w:p>
    <w:p w14:paraId="2A3113ED" w14:textId="743EA2DF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EE0CC8">
        <w:rPr>
          <w:b/>
          <w:sz w:val="28"/>
          <w:szCs w:val="28"/>
        </w:rPr>
        <w:lastRenderedPageBreak/>
        <w:t>-</w:t>
      </w:r>
      <w:r w:rsidRPr="00EE0CC8">
        <w:rPr>
          <w:sz w:val="28"/>
          <w:szCs w:val="28"/>
        </w:rPr>
        <w:t>осуществляет иные функции в соответствии с действующим законодательством.</w:t>
      </w:r>
    </w:p>
    <w:p w14:paraId="6EFA72C9" w14:textId="21FB3DF3" w:rsidR="00EE0CC8" w:rsidRPr="00EE0CC8" w:rsidRDefault="00D9781C" w:rsidP="002D3DDA">
      <w:pPr>
        <w:pStyle w:val="Default"/>
        <w:spacing w:before="120" w:after="120" w:line="360" w:lineRule="auto"/>
        <w:ind w:firstLine="709"/>
        <w:jc w:val="center"/>
        <w:rPr>
          <w:bCs/>
          <w:sz w:val="28"/>
          <w:szCs w:val="28"/>
        </w:rPr>
      </w:pPr>
      <w:r w:rsidRPr="00EE0CC8">
        <w:rPr>
          <w:bCs/>
          <w:sz w:val="28"/>
          <w:szCs w:val="28"/>
        </w:rPr>
        <w:t>3. Порядок формирования и деятельности Общественной комиссии</w:t>
      </w:r>
    </w:p>
    <w:p w14:paraId="307BCFBE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3.1. </w:t>
      </w:r>
      <w:r w:rsidRPr="00EE0CC8">
        <w:rPr>
          <w:color w:val="auto"/>
          <w:sz w:val="28"/>
          <w:szCs w:val="28"/>
        </w:rPr>
        <w:t xml:space="preserve">Состав Общественной Комиссии формируется из представителей администрации </w:t>
      </w:r>
      <w:r w:rsidR="00187CAF" w:rsidRPr="00EE0CC8">
        <w:rPr>
          <w:color w:val="auto"/>
          <w:sz w:val="28"/>
          <w:szCs w:val="28"/>
        </w:rPr>
        <w:t>Новолитовского</w:t>
      </w:r>
      <w:r w:rsidRPr="00EE0CC8">
        <w:rPr>
          <w:color w:val="auto"/>
          <w:sz w:val="28"/>
          <w:szCs w:val="28"/>
        </w:rPr>
        <w:t xml:space="preserve"> сельского поселения, </w:t>
      </w:r>
      <w:r w:rsidR="00187CAF" w:rsidRPr="00EE0CC8">
        <w:rPr>
          <w:color w:val="auto"/>
          <w:sz w:val="28"/>
          <w:szCs w:val="28"/>
        </w:rPr>
        <w:t>МКУ «ЦКОН и ХОДА Новолитовского СП</w:t>
      </w:r>
      <w:r w:rsidRPr="00EE0CC8">
        <w:rPr>
          <w:color w:val="auto"/>
          <w:sz w:val="28"/>
          <w:szCs w:val="28"/>
        </w:rPr>
        <w:t>»,</w:t>
      </w:r>
      <w:r w:rsidR="00187CAF" w:rsidRPr="00EE0CC8">
        <w:rPr>
          <w:color w:val="auto"/>
          <w:sz w:val="28"/>
          <w:szCs w:val="28"/>
        </w:rPr>
        <w:t xml:space="preserve"> политических партий и движений, </w:t>
      </w:r>
      <w:r w:rsidR="0096758D" w:rsidRPr="00EE0CC8">
        <w:rPr>
          <w:color w:val="auto"/>
          <w:sz w:val="28"/>
          <w:szCs w:val="28"/>
        </w:rPr>
        <w:t>депутатов муниципального комитета.</w:t>
      </w:r>
    </w:p>
    <w:p w14:paraId="18DD7947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3.2. Руководство деятельностью Общественной комиссии осуществляет председатель комиссии. В случае его отсутствия обязанности председателя исполняет заместитель председателя Общественной комиссии. </w:t>
      </w:r>
    </w:p>
    <w:p w14:paraId="038256B0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3.3. Председатель Общественной комиссии: </w:t>
      </w:r>
    </w:p>
    <w:p w14:paraId="3A4452C3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- обеспечивает выполнение полномочий и реализацию прав Общественной комиссии, исполнение Общественной комиссией возложенных обязанностей; </w:t>
      </w:r>
    </w:p>
    <w:p w14:paraId="6A27DED9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- руководит деятельностью Общественной комиссии; </w:t>
      </w:r>
    </w:p>
    <w:p w14:paraId="169D2D23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- организует и координирует работу Общественной комиссии; </w:t>
      </w:r>
    </w:p>
    <w:p w14:paraId="26D94652" w14:textId="42F714DA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>-</w:t>
      </w:r>
      <w:r w:rsidR="002D3DDA">
        <w:rPr>
          <w:sz w:val="28"/>
          <w:szCs w:val="28"/>
        </w:rPr>
        <w:t xml:space="preserve"> </w:t>
      </w:r>
      <w:r w:rsidRPr="00EE0CC8">
        <w:rPr>
          <w:sz w:val="28"/>
          <w:szCs w:val="28"/>
        </w:rPr>
        <w:t xml:space="preserve">осуществляет общий контроль за реализацией принятых Общественной комиссией решений и предложений. </w:t>
      </w:r>
    </w:p>
    <w:p w14:paraId="786B90E0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3.4. Секретарь Общественной комиссии: </w:t>
      </w:r>
    </w:p>
    <w:p w14:paraId="51A1E074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- оповещает членов Общественной комиссии о времени и месте проведения заседаний; </w:t>
      </w:r>
    </w:p>
    <w:p w14:paraId="4A2C9E61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- осуществляет делопроизводство в Общественной комиссии; </w:t>
      </w:r>
    </w:p>
    <w:p w14:paraId="2CC4B9B8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- ведет, оформляет протоколы заседаний Общественной комиссии. </w:t>
      </w:r>
    </w:p>
    <w:p w14:paraId="12159074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3.5. Заседания Общественной комиссии проводятся по мере необходимости, но не реже одного раза в квартал. </w:t>
      </w:r>
    </w:p>
    <w:p w14:paraId="605365FD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3.6. Заседания Общественной комиссии проводятся в открытой форме с использованием </w:t>
      </w:r>
      <w:r w:rsidR="0096758D" w:rsidRPr="00EE0CC8">
        <w:rPr>
          <w:sz w:val="28"/>
          <w:szCs w:val="28"/>
        </w:rPr>
        <w:t>фотофиксации (</w:t>
      </w:r>
      <w:r w:rsidRPr="00EE0CC8">
        <w:rPr>
          <w:sz w:val="28"/>
          <w:szCs w:val="28"/>
        </w:rPr>
        <w:t>видеофиксации</w:t>
      </w:r>
      <w:r w:rsidR="0096758D" w:rsidRPr="00EE0CC8">
        <w:rPr>
          <w:sz w:val="28"/>
          <w:szCs w:val="28"/>
        </w:rPr>
        <w:t>)</w:t>
      </w:r>
      <w:r w:rsidRPr="00EE0CC8">
        <w:rPr>
          <w:sz w:val="28"/>
          <w:szCs w:val="28"/>
        </w:rPr>
        <w:t xml:space="preserve"> с последующим размещением соответствующих записей, протоколов </w:t>
      </w:r>
      <w:r w:rsidR="0071047D" w:rsidRPr="00EE0CC8">
        <w:rPr>
          <w:sz w:val="28"/>
          <w:szCs w:val="28"/>
        </w:rPr>
        <w:t>заседания на</w:t>
      </w:r>
      <w:r w:rsidR="0096758D" w:rsidRPr="00EE0CC8">
        <w:rPr>
          <w:sz w:val="28"/>
          <w:szCs w:val="28"/>
        </w:rPr>
        <w:t xml:space="preserve"> официальном сайте а</w:t>
      </w:r>
      <w:r w:rsidRPr="00EE0CC8">
        <w:rPr>
          <w:sz w:val="28"/>
          <w:szCs w:val="28"/>
        </w:rPr>
        <w:t xml:space="preserve">дминистрации </w:t>
      </w:r>
      <w:r w:rsidR="009A3756" w:rsidRPr="00EE0CC8">
        <w:rPr>
          <w:sz w:val="28"/>
          <w:szCs w:val="28"/>
        </w:rPr>
        <w:t>Новолитовского</w:t>
      </w:r>
      <w:r w:rsidRPr="00EE0CC8">
        <w:rPr>
          <w:sz w:val="28"/>
          <w:szCs w:val="28"/>
        </w:rPr>
        <w:t xml:space="preserve"> сельского поселения </w:t>
      </w:r>
      <w:r w:rsidRPr="00EE0CC8">
        <w:rPr>
          <w:sz w:val="28"/>
          <w:szCs w:val="28"/>
        </w:rPr>
        <w:lastRenderedPageBreak/>
        <w:t xml:space="preserve">Партизанского муниципального района Приморского края в информационно-телекоммуникационной сети «Интернет». </w:t>
      </w:r>
    </w:p>
    <w:p w14:paraId="7A7C8F6C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3.7. Заседания Общественной комиссии считаются правомочным, если на нем присутствуют не менее половины её членов. </w:t>
      </w:r>
    </w:p>
    <w:p w14:paraId="17970D62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3.8. Решение Общественной комиссии принимается открытым голосованием простым большинством голосов от числа присутствующих членов Общественной комиссии. Каждый член Общественной комиссии обладает правом одного голоса. При равенстве голосов голос председательствующего является решающим. </w:t>
      </w:r>
    </w:p>
    <w:p w14:paraId="18E938DA" w14:textId="2AB8BF92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>3.9. Решения Общественной комиссии оформляются протоколом, подписываемым председател</w:t>
      </w:r>
      <w:r w:rsidR="002D3DDA">
        <w:rPr>
          <w:sz w:val="28"/>
          <w:szCs w:val="28"/>
        </w:rPr>
        <w:t>ем</w:t>
      </w:r>
      <w:r w:rsidRPr="00EE0CC8">
        <w:rPr>
          <w:sz w:val="28"/>
          <w:szCs w:val="28"/>
        </w:rPr>
        <w:t xml:space="preserve">, секретарем и всеми членами. </w:t>
      </w:r>
    </w:p>
    <w:p w14:paraId="4636CB47" w14:textId="77777777" w:rsidR="00D9781C" w:rsidRPr="00EE0CC8" w:rsidRDefault="00D9781C" w:rsidP="002D3D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E0CC8">
        <w:rPr>
          <w:sz w:val="28"/>
          <w:szCs w:val="28"/>
        </w:rPr>
        <w:t xml:space="preserve">3.10. Протокол Общественной комиссии не позднее </w:t>
      </w:r>
      <w:r w:rsidR="009A3756" w:rsidRPr="00EE0CC8">
        <w:rPr>
          <w:sz w:val="28"/>
          <w:szCs w:val="28"/>
        </w:rPr>
        <w:t>3</w:t>
      </w:r>
      <w:r w:rsidRPr="00EE0CC8">
        <w:rPr>
          <w:sz w:val="28"/>
          <w:szCs w:val="28"/>
        </w:rPr>
        <w:t xml:space="preserve"> рабочих дней после проведения заседания Общественной комиссии ра</w:t>
      </w:r>
      <w:r w:rsidR="0096758D" w:rsidRPr="00EE0CC8">
        <w:rPr>
          <w:sz w:val="28"/>
          <w:szCs w:val="28"/>
        </w:rPr>
        <w:t>змещается на официальном сайте а</w:t>
      </w:r>
      <w:r w:rsidRPr="00EE0CC8">
        <w:rPr>
          <w:sz w:val="28"/>
          <w:szCs w:val="28"/>
        </w:rPr>
        <w:t xml:space="preserve">дминистрации </w:t>
      </w:r>
      <w:r w:rsidR="009A3756" w:rsidRPr="00EE0CC8">
        <w:rPr>
          <w:sz w:val="28"/>
          <w:szCs w:val="28"/>
        </w:rPr>
        <w:t>Новолитовского</w:t>
      </w:r>
      <w:r w:rsidRPr="00EE0CC8">
        <w:rPr>
          <w:sz w:val="28"/>
          <w:szCs w:val="28"/>
        </w:rPr>
        <w:t xml:space="preserve"> сельского поселения Партизанского муниципального района Приморского края в информационно-телекоммуникационной сети «Интернет». </w:t>
      </w:r>
    </w:p>
    <w:p w14:paraId="3F213298" w14:textId="77777777" w:rsidR="00D9781C" w:rsidRPr="00EE0CC8" w:rsidRDefault="00D9781C" w:rsidP="002D3DD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C8">
        <w:rPr>
          <w:sz w:val="28"/>
          <w:szCs w:val="28"/>
        </w:rPr>
        <w:br w:type="page"/>
      </w:r>
    </w:p>
    <w:p w14:paraId="779EB5DA" w14:textId="77777777"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14:paraId="1EB354B9" w14:textId="77777777"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14:paraId="60C5FFAB" w14:textId="45A7B6E2" w:rsidR="00D9781C" w:rsidRDefault="0035663F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Новолитовского</w:t>
      </w:r>
      <w:r w:rsidR="00D9781C">
        <w:rPr>
          <w:sz w:val="20"/>
          <w:szCs w:val="20"/>
        </w:rPr>
        <w:t xml:space="preserve"> сельского поселения</w:t>
      </w:r>
    </w:p>
    <w:p w14:paraId="26EE2162" w14:textId="77777777"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14:paraId="18837369" w14:textId="77777777" w:rsidR="00D9781C" w:rsidRDefault="00D9781C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14:paraId="05EF4F93" w14:textId="51F7CD77" w:rsidR="0071047D" w:rsidRDefault="00DD1AE8" w:rsidP="00D9781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5663F">
        <w:rPr>
          <w:sz w:val="20"/>
          <w:szCs w:val="20"/>
        </w:rPr>
        <w:t>30</w:t>
      </w:r>
      <w:r w:rsidR="0071047D">
        <w:rPr>
          <w:sz w:val="20"/>
          <w:szCs w:val="20"/>
        </w:rPr>
        <w:t>.</w:t>
      </w:r>
      <w:r w:rsidR="009A3756">
        <w:rPr>
          <w:sz w:val="20"/>
          <w:szCs w:val="20"/>
        </w:rPr>
        <w:t>0</w:t>
      </w:r>
      <w:r w:rsidR="0035663F">
        <w:rPr>
          <w:sz w:val="20"/>
          <w:szCs w:val="20"/>
        </w:rPr>
        <w:t>9</w:t>
      </w:r>
      <w:r w:rsidR="009A3756">
        <w:rPr>
          <w:sz w:val="20"/>
          <w:szCs w:val="20"/>
        </w:rPr>
        <w:t>.2020</w:t>
      </w:r>
      <w:r>
        <w:rPr>
          <w:sz w:val="20"/>
          <w:szCs w:val="20"/>
        </w:rPr>
        <w:t xml:space="preserve">г № </w:t>
      </w:r>
      <w:r w:rsidR="0035663F">
        <w:rPr>
          <w:sz w:val="20"/>
          <w:szCs w:val="20"/>
        </w:rPr>
        <w:t>69</w:t>
      </w:r>
      <w:r w:rsidR="002D3DDA">
        <w:rPr>
          <w:sz w:val="20"/>
          <w:szCs w:val="20"/>
        </w:rPr>
        <w:t>/1</w:t>
      </w:r>
    </w:p>
    <w:p w14:paraId="48CC785E" w14:textId="77777777" w:rsidR="00D9781C" w:rsidRDefault="00D9781C" w:rsidP="00D9781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14:paraId="6732904D" w14:textId="77777777"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 w:rsidR="009A3756">
        <w:rPr>
          <w:b/>
          <w:sz w:val="26"/>
          <w:szCs w:val="26"/>
        </w:rPr>
        <w:t>Новолитовского</w:t>
      </w:r>
      <w:r w:rsidR="0071047D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поселения Партизанского муниципального района</w:t>
      </w:r>
      <w:r w:rsidR="009675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2018-2024 гг.»</w:t>
      </w:r>
    </w:p>
    <w:p w14:paraId="19D6D83B" w14:textId="77777777" w:rsidR="00D9781C" w:rsidRDefault="00D9781C" w:rsidP="00D9781C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D9781C" w:rsidRPr="00CF60B3" w14:paraId="2E371A20" w14:textId="77777777" w:rsidTr="00CF60B3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629F" w14:textId="6FF94E3E" w:rsidR="00D9781C" w:rsidRPr="00CF60B3" w:rsidRDefault="007A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Мария Дмитриевна</w:t>
            </w:r>
            <w:r w:rsidR="00755828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76C7" w14:textId="4A3BA286" w:rsidR="00E62094" w:rsidRDefault="00B24D58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2094" w:rsidRPr="00CF60B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2C7B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2094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комиссии</w:t>
            </w:r>
          </w:p>
          <w:p w14:paraId="6CD6CE36" w14:textId="601405FA" w:rsidR="007A60EF" w:rsidRDefault="007A60EF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учетный работник Новолитовского сельского поселения Партизанского муниципального района </w:t>
            </w:r>
          </w:p>
          <w:p w14:paraId="49787BED" w14:textId="380A10E8" w:rsidR="00B24D58" w:rsidRPr="00CF60B3" w:rsidRDefault="00B24D58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58" w:rsidRPr="00CF60B3" w14:paraId="2D0B6D82" w14:textId="77777777" w:rsidTr="00CF60B3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4A0B" w14:textId="77777777" w:rsidR="00B24D58" w:rsidRDefault="00B24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Белентьев Алексей Михайлович</w:t>
            </w:r>
          </w:p>
          <w:p w14:paraId="0D24AEFB" w14:textId="0F5E9F63" w:rsidR="00B24D58" w:rsidRDefault="00B24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219" w14:textId="77777777" w:rsidR="00B24D58" w:rsidRDefault="00B24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комиссии</w:t>
            </w:r>
          </w:p>
          <w:p w14:paraId="535989E1" w14:textId="065F7AE0" w:rsidR="00B24D58" w:rsidRPr="00CF60B3" w:rsidRDefault="00B24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 Приморского края</w:t>
            </w:r>
          </w:p>
        </w:tc>
      </w:tr>
      <w:tr w:rsidR="00E62094" w:rsidRPr="00CF60B3" w14:paraId="260E7F95" w14:textId="77777777" w:rsidTr="00CF60B3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0E1A" w14:textId="3533582A" w:rsidR="00E62094" w:rsidRPr="00CF60B3" w:rsidRDefault="00910B53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Дарья Евгеньевна</w:t>
            </w:r>
            <w:r w:rsidR="00E62094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211" w14:textId="77777777"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  <w:p w14:paraId="6DA31FF9" w14:textId="497BA7A1" w:rsidR="00E62094" w:rsidRPr="00CF60B3" w:rsidRDefault="00910B53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B24D58"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 администрации </w:t>
            </w:r>
            <w:r w:rsidR="00B24D58">
              <w:rPr>
                <w:rFonts w:ascii="Times New Roman" w:hAnsi="Times New Roman" w:cs="Times New Roman"/>
                <w:sz w:val="24"/>
                <w:szCs w:val="24"/>
              </w:rPr>
              <w:t>Новолитовского сельского</w:t>
            </w:r>
            <w:r w:rsidRPr="009A37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Партизанского муниципального района Приморского края</w:t>
            </w:r>
          </w:p>
        </w:tc>
      </w:tr>
      <w:tr w:rsidR="00E62094" w:rsidRPr="00CF60B3" w14:paraId="00AD46BE" w14:textId="77777777" w:rsidTr="00CF60B3">
        <w:trPr>
          <w:trHeight w:val="3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2ECE" w14:textId="77777777"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62094" w:rsidRPr="00CF60B3" w14:paraId="4EBB9C68" w14:textId="77777777" w:rsidTr="00CF60B3">
        <w:trPr>
          <w:trHeight w:val="11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9974" w14:textId="77777777"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Геронимус Вера Леонидовна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B3FC" w14:textId="77777777" w:rsidR="00E62094" w:rsidRPr="00CF60B3" w:rsidRDefault="00E62094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r w:rsidR="009A3756"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E62094" w:rsidRPr="00CF60B3" w14:paraId="31C1A0E3" w14:textId="77777777" w:rsidTr="00CF60B3">
        <w:trPr>
          <w:trHeight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1973" w14:textId="77777777"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 Лариса Евгеньевна</w:t>
            </w:r>
            <w:r w:rsidR="00E62094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182F" w14:textId="77777777" w:rsidR="00E62094" w:rsidRPr="00CF60B3" w:rsidRDefault="009A3756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A3756">
              <w:rPr>
                <w:rFonts w:ascii="Times New Roman" w:hAnsi="Times New Roman" w:cs="Times New Roman"/>
                <w:sz w:val="24"/>
                <w:szCs w:val="24"/>
              </w:rPr>
              <w:t>МКУ «ЦКОН и ХОДА Новолитовского СП»</w:t>
            </w:r>
          </w:p>
        </w:tc>
      </w:tr>
      <w:tr w:rsidR="00E62094" w:rsidRPr="00CF60B3" w14:paraId="56AFE3B0" w14:textId="77777777" w:rsidTr="00CF60B3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E60A" w14:textId="74EEA76A" w:rsidR="00E62094" w:rsidRPr="00CF60B3" w:rsidRDefault="00B24D58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Карина Александровна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F77" w14:textId="0750E167" w:rsidR="00E62094" w:rsidRPr="00CF60B3" w:rsidRDefault="00B24D58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E62094" w:rsidRPr="00CF60B3" w14:paraId="590BB870" w14:textId="77777777" w:rsidTr="00CF60B3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BE44" w14:textId="77777777"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Сакай</w:t>
            </w:r>
            <w:proofErr w:type="spellEnd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CB0" w14:textId="77777777" w:rsidR="00E62094" w:rsidRPr="00CF60B3" w:rsidRDefault="00E62094" w:rsidP="00E6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Член регионального отделения Общероссийского движения «Народный фронт «За Россию» по Партизанскому району</w:t>
            </w:r>
          </w:p>
        </w:tc>
      </w:tr>
      <w:tr w:rsidR="00E62094" w:rsidRPr="00CF60B3" w14:paraId="51E0CC65" w14:textId="77777777" w:rsidTr="00910B53">
        <w:trPr>
          <w:trHeight w:val="12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8BFC" w14:textId="02BD8DFB" w:rsidR="00E62094" w:rsidRPr="00CF60B3" w:rsidRDefault="00B24D58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Вадим Юрьевич</w:t>
            </w:r>
            <w:r w:rsidR="00E62094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095" w14:textId="12F061CA" w:rsidR="00E62094" w:rsidRPr="00CF60B3" w:rsidRDefault="00DD6C5E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DD6C5E" w:rsidRPr="00CF60B3" w14:paraId="5155770B" w14:textId="77777777" w:rsidTr="00910B53">
        <w:trPr>
          <w:trHeight w:val="12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2EC3" w14:textId="11073843" w:rsidR="00DD6C5E" w:rsidRDefault="00DD6C5E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Александр Иванович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041" w14:textId="55D91AB5" w:rsidR="00DD6C5E" w:rsidRPr="00CF60B3" w:rsidRDefault="00DD6C5E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дорожного хозяйства и транспорта Партизанского муниципального района</w:t>
            </w:r>
          </w:p>
        </w:tc>
      </w:tr>
      <w:tr w:rsidR="002C7B7E" w:rsidRPr="00CF60B3" w14:paraId="4530D063" w14:textId="77777777" w:rsidTr="00910B53">
        <w:trPr>
          <w:trHeight w:val="12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230" w14:textId="48299435" w:rsidR="002C7B7E" w:rsidRDefault="002C7B7E" w:rsidP="00E6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Сергей Владимирович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BB4" w14:textId="77777777" w:rsidR="002C7B7E" w:rsidRDefault="002C7B7E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комитета</w:t>
            </w:r>
          </w:p>
          <w:p w14:paraId="2C1538CD" w14:textId="63EDB0FD" w:rsidR="00CE07ED" w:rsidRDefault="00CE07ED" w:rsidP="009A3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</w:tbl>
    <w:p w14:paraId="380E177B" w14:textId="77777777" w:rsidR="00D9781C" w:rsidRPr="00CF60B3" w:rsidRDefault="00D9781C" w:rsidP="00D9781C">
      <w:pPr>
        <w:pStyle w:val="Default"/>
        <w:jc w:val="center"/>
        <w:rPr>
          <w:b/>
        </w:rPr>
      </w:pPr>
    </w:p>
    <w:p w14:paraId="0FA7ACE4" w14:textId="77777777" w:rsidR="00D9781C" w:rsidRDefault="00D9781C" w:rsidP="00D9781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14:paraId="2EA06D30" w14:textId="77777777" w:rsidR="00D9781C" w:rsidRDefault="00D9781C" w:rsidP="002C7B7E">
      <w:pPr>
        <w:pStyle w:val="Default"/>
        <w:rPr>
          <w:b/>
          <w:sz w:val="26"/>
          <w:szCs w:val="26"/>
        </w:rPr>
      </w:pPr>
    </w:p>
    <w:p w14:paraId="5B89936B" w14:textId="77777777" w:rsidR="00D9781C" w:rsidRDefault="00D9781C" w:rsidP="00D9781C">
      <w:pPr>
        <w:tabs>
          <w:tab w:val="left" w:pos="3571"/>
        </w:tabs>
      </w:pPr>
    </w:p>
    <w:p w14:paraId="47E94690" w14:textId="77777777" w:rsidR="00D20122" w:rsidRDefault="00D20122"/>
    <w:sectPr w:rsidR="00D2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12E1C"/>
    <w:multiLevelType w:val="hybridMultilevel"/>
    <w:tmpl w:val="7C2C2760"/>
    <w:lvl w:ilvl="0" w:tplc="968C0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F7F"/>
    <w:rsid w:val="00187CAF"/>
    <w:rsid w:val="001E4900"/>
    <w:rsid w:val="001F6557"/>
    <w:rsid w:val="00252F7F"/>
    <w:rsid w:val="002C7B7E"/>
    <w:rsid w:val="002D3DDA"/>
    <w:rsid w:val="00331599"/>
    <w:rsid w:val="00347928"/>
    <w:rsid w:val="0035663F"/>
    <w:rsid w:val="004044B9"/>
    <w:rsid w:val="00477915"/>
    <w:rsid w:val="00655963"/>
    <w:rsid w:val="0071047D"/>
    <w:rsid w:val="00755828"/>
    <w:rsid w:val="007A60EF"/>
    <w:rsid w:val="00910B53"/>
    <w:rsid w:val="0096758D"/>
    <w:rsid w:val="00992B65"/>
    <w:rsid w:val="009A3756"/>
    <w:rsid w:val="00B24D58"/>
    <w:rsid w:val="00CC5338"/>
    <w:rsid w:val="00CE07ED"/>
    <w:rsid w:val="00CF60B3"/>
    <w:rsid w:val="00D20122"/>
    <w:rsid w:val="00D82F71"/>
    <w:rsid w:val="00D9781C"/>
    <w:rsid w:val="00DA487E"/>
    <w:rsid w:val="00DD1AE8"/>
    <w:rsid w:val="00DD6C5E"/>
    <w:rsid w:val="00E62094"/>
    <w:rsid w:val="00EA76A9"/>
    <w:rsid w:val="00E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B5C"/>
  <w15:docId w15:val="{A00809A2-D11C-45CD-ADD3-E5D7B7F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C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6D63-466B-4C34-BB20-C369366E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Новолитовск</cp:lastModifiedBy>
  <cp:revision>16</cp:revision>
  <cp:lastPrinted>2020-12-25T01:51:00Z</cp:lastPrinted>
  <dcterms:created xsi:type="dcterms:W3CDTF">2020-01-14T01:59:00Z</dcterms:created>
  <dcterms:modified xsi:type="dcterms:W3CDTF">2020-12-25T02:01:00Z</dcterms:modified>
</cp:coreProperties>
</file>