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08" w:rsidRPr="00E74408" w:rsidRDefault="00E74408" w:rsidP="00E74408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74408" w:rsidRPr="00E74408" w:rsidRDefault="00E74408" w:rsidP="00E7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E74408" w:rsidRPr="00E74408" w:rsidRDefault="00E74408" w:rsidP="00E7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E74408" w:rsidRPr="00E74408" w:rsidRDefault="00E74408" w:rsidP="00E7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E74408" w:rsidRPr="00E74408" w:rsidRDefault="00E74408" w:rsidP="00E7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408" w:rsidRPr="00E74408" w:rsidRDefault="00E74408" w:rsidP="00E7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40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74408" w:rsidRPr="00E74408" w:rsidRDefault="00E74408" w:rsidP="00E7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408" w:rsidRPr="00E74408" w:rsidRDefault="00E22B8E" w:rsidP="00E7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22.10</w:t>
      </w:r>
      <w:r w:rsidR="00E74408" w:rsidRPr="00E74408">
        <w:rPr>
          <w:rFonts w:ascii="Times New Roman" w:eastAsia="Times New Roman" w:hAnsi="Times New Roman" w:cs="Times New Roman"/>
          <w:sz w:val="26"/>
          <w:szCs w:val="26"/>
        </w:rPr>
        <w:t xml:space="preserve">.2021                                        с Новолитовск                      </w:t>
      </w:r>
      <w:r w:rsidR="00E744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75</w:t>
      </w:r>
      <w:r w:rsidR="00E74408" w:rsidRPr="00E7440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</w:p>
    <w:p w:rsidR="00C15823" w:rsidRPr="00C15823" w:rsidRDefault="00C15823" w:rsidP="00E74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основных направлений бюджетной и налоговой политики в </w:t>
      </w:r>
      <w:proofErr w:type="spellStart"/>
      <w:r w:rsidR="00113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D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вском</w:t>
      </w:r>
      <w:proofErr w:type="spellEnd"/>
      <w:r w:rsidR="00BD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r w:rsidR="00E7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Партизанского муниципального района </w:t>
      </w:r>
      <w:r w:rsidR="00BD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626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D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626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D2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626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7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C15823" w:rsidRPr="00C15823" w:rsidRDefault="00C15823" w:rsidP="00C15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:rsidR="00C15823" w:rsidRPr="00C15823" w:rsidRDefault="00C15823" w:rsidP="00E744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E744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582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Федеральным законом </w:t>
      </w:r>
      <w:hyperlink r:id="rId5" w:history="1">
        <w:r w:rsidRPr="00C1582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06.10.2003 N 131-ФЗ</w:t>
        </w:r>
      </w:hyperlink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статьей 172 Бюджетного кодекса Российской Федерации, Уставом </w:t>
      </w:r>
      <w:r w:rsidR="00626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овского сельского поселения Партизанского муниципального района, Положением «О бюджетном устройстве и бюджетном процессе в </w:t>
      </w:r>
      <w:r w:rsidR="0000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сельском поселении», администрация </w:t>
      </w:r>
      <w:r w:rsidR="00065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овского сельского поселения Партизанского муниципального района</w:t>
      </w:r>
    </w:p>
    <w:p w:rsidR="00C15823" w:rsidRPr="00C15823" w:rsidRDefault="00C15823" w:rsidP="00E744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823" w:rsidRPr="00C15823" w:rsidRDefault="00C15823" w:rsidP="00E744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C1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5823" w:rsidRPr="00C15823" w:rsidRDefault="00C15823" w:rsidP="00E744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823" w:rsidRPr="00C15823" w:rsidRDefault="00C15823" w:rsidP="00E7440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направления бюджетной и налоговой политики о развития </w:t>
      </w:r>
      <w:r w:rsidR="0006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</w:t>
      </w:r>
      <w:r w:rsidR="00B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</w:t>
      </w:r>
      <w:r w:rsidR="00E2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Партизанского муниципального района </w:t>
      </w:r>
      <w:r w:rsidR="00B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26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26B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26B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приложению.</w:t>
      </w:r>
    </w:p>
    <w:p w:rsidR="00C15823" w:rsidRPr="00C15823" w:rsidRDefault="00C15823" w:rsidP="00E74408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постановление для ознакомления в Муниципальный комитет </w:t>
      </w:r>
      <w:r w:rsidR="00065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</w:t>
      </w:r>
      <w:r w:rsidRPr="00C1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Партизанского муниципального района. </w:t>
      </w:r>
    </w:p>
    <w:p w:rsidR="00E74408" w:rsidRDefault="00E74408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08" w:rsidRPr="00C15823" w:rsidRDefault="00E74408" w:rsidP="00C158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08" w:rsidRPr="00E74408" w:rsidRDefault="00E74408" w:rsidP="00E7440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440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Новолитовского сельского поселения </w:t>
      </w:r>
    </w:p>
    <w:p w:rsidR="00C15823" w:rsidRPr="00E22B8E" w:rsidRDefault="00E74408" w:rsidP="00E22B8E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4408">
        <w:rPr>
          <w:rFonts w:ascii="Times New Roman" w:eastAsia="SimSun" w:hAnsi="Times New Roman" w:cs="Times New Roman"/>
          <w:sz w:val="28"/>
          <w:szCs w:val="28"/>
          <w:lang w:eastAsia="ar-SA"/>
        </w:rPr>
        <w:t>Партизанского муниципального района</w:t>
      </w:r>
      <w:r w:rsidRPr="00E74408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E74408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E74408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E74408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</w:t>
      </w:r>
      <w:r w:rsidR="00E22B8E">
        <w:rPr>
          <w:rFonts w:ascii="Times New Roman" w:eastAsia="SimSun" w:hAnsi="Times New Roman" w:cs="Times New Roman"/>
          <w:sz w:val="28"/>
          <w:szCs w:val="28"/>
          <w:lang w:eastAsia="ar-SA"/>
        </w:rPr>
        <w:t>Т.А. Лобачева</w:t>
      </w:r>
    </w:p>
    <w:p w:rsidR="000F45FB" w:rsidRDefault="000F45FB" w:rsidP="000F45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065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Новолит</w:t>
      </w:r>
      <w:r w:rsidR="00D7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овского</w:t>
      </w:r>
      <w:r w:rsidR="00BD2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E7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Партизанского муниципального района</w:t>
      </w:r>
      <w:r w:rsidR="00BD2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2021 год и на плановый период 2022 и 2023</w:t>
      </w:r>
      <w:r w:rsidRPr="000F45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223C2" w:rsidRDefault="00D74D6D" w:rsidP="002223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</w:t>
      </w:r>
      <w:proofErr w:type="gramStart"/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="00065616">
        <w:rPr>
          <w:rFonts w:ascii="Times New Roman" w:hAnsi="Times New Roman" w:cs="Times New Roman"/>
          <w:sz w:val="24"/>
          <w:szCs w:val="24"/>
          <w:lang w:eastAsia="ru-RU"/>
        </w:rPr>
        <w:t>Новолит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овского  сельского поселения Партизанского муниципального района 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на 2021 год и плановый период 2022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 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определены в соответствии с бюджетным законодательством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статьей 5.4 Положения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бюджетном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устройстве и бюджетном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процессе в </w:t>
      </w:r>
      <w:r w:rsidR="00065616">
        <w:rPr>
          <w:rFonts w:ascii="Times New Roman" w:hAnsi="Times New Roman" w:cs="Times New Roman"/>
          <w:sz w:val="24"/>
          <w:szCs w:val="24"/>
          <w:lang w:eastAsia="ru-RU"/>
        </w:rPr>
        <w:t>Новолит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овском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», утвержденным р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ешением Муниципального</w:t>
      </w:r>
      <w:proofErr w:type="gramEnd"/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комите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та </w:t>
      </w:r>
      <w:r w:rsidR="00065616">
        <w:rPr>
          <w:rFonts w:ascii="Times New Roman" w:hAnsi="Times New Roman" w:cs="Times New Roman"/>
          <w:sz w:val="24"/>
          <w:szCs w:val="24"/>
          <w:lang w:eastAsia="ru-RU"/>
        </w:rPr>
        <w:t>Новолит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овского сельского по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селения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№ 4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с учетом прогноза социально-экономического развития </w:t>
      </w:r>
      <w:r w:rsidR="00065616">
        <w:rPr>
          <w:rFonts w:ascii="Times New Roman" w:hAnsi="Times New Roman" w:cs="Times New Roman"/>
          <w:sz w:val="24"/>
          <w:szCs w:val="24"/>
          <w:lang w:eastAsia="ru-RU"/>
        </w:rPr>
        <w:t>Новолит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овс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составления проекта бюджета </w:t>
      </w:r>
      <w:r w:rsidR="00065616">
        <w:rPr>
          <w:rFonts w:ascii="Times New Roman" w:hAnsi="Times New Roman" w:cs="Times New Roman"/>
          <w:sz w:val="24"/>
          <w:szCs w:val="24"/>
          <w:lang w:eastAsia="ru-RU"/>
        </w:rPr>
        <w:t>Новолит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>овского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ления</w:t>
      </w:r>
      <w:r w:rsidR="00E74408">
        <w:rPr>
          <w:rFonts w:ascii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 xml:space="preserve"> на 202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</w:t>
      </w:r>
      <w:r w:rsidR="002F44C8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90C00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23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0C00" w:rsidRPr="002F44C8" w:rsidRDefault="00F90C00" w:rsidP="002F44C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бюджетной 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и налоговой политики </w:t>
      </w:r>
      <w:r w:rsidR="00065616">
        <w:rPr>
          <w:rFonts w:ascii="Times New Roman" w:hAnsi="Times New Roman" w:cs="Times New Roman"/>
          <w:sz w:val="24"/>
          <w:szCs w:val="24"/>
          <w:lang w:eastAsia="ru-RU"/>
        </w:rPr>
        <w:t>Новолит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овского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являются основой 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для формирования бюджета на 202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F45FB"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 и </w:t>
      </w:r>
      <w:r w:rsidR="00BD231E">
        <w:rPr>
          <w:rFonts w:ascii="Times New Roman" w:hAnsi="Times New Roman" w:cs="Times New Roman"/>
          <w:sz w:val="24"/>
          <w:szCs w:val="24"/>
          <w:lang w:eastAsia="ru-RU"/>
        </w:rPr>
        <w:t>плановый период 202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626BF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F44C8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A227D3" w:rsidRPr="002F44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27D3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качества бюджетного процесса;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7D3" w:rsidRDefault="00A227D3" w:rsidP="002F4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рационального и эффективного использования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5BD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программного метода планирования расходов бюджета поселения с целью по</w:t>
      </w:r>
      <w:r w:rsidR="00B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вышения эффективности расходов;</w:t>
      </w:r>
    </w:p>
    <w:p w:rsidR="002223C2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совершенствования межбюджетных отношений</w:t>
      </w:r>
      <w:r w:rsidR="008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82E" w:rsidRPr="001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стимула для развития для развития доходной базы и более эффективного использования муниципальных финансов органами местного самоуправления и муниципального района</w:t>
      </w:r>
      <w:r w:rsidR="000F45FB" w:rsidRPr="001C0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371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Основная цель бюджетной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налоговой политики </w:t>
      </w:r>
      <w:r w:rsidR="00065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r w:rsidR="00065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эффективным способом.</w:t>
      </w:r>
    </w:p>
    <w:p w:rsidR="00B135BD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</w:t>
      </w:r>
      <w:r w:rsidR="00065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8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626B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26B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82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26B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определяют стратегию действий органов местного самоуправления поселения в части доходов, расходов бюджета и межбюджетных отношений. Основная цель – решать большее количество текущих задач и задач развития поселения в ус</w:t>
      </w:r>
      <w:r w:rsidR="00B135B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ограниченности бюджетных ресурсов.</w:t>
      </w:r>
    </w:p>
    <w:p w:rsidR="00B135BD" w:rsidRDefault="00B135BD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бюджетной и налоговой поли</w:t>
      </w:r>
      <w:r w:rsidR="008D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сельского поселения на 202</w:t>
      </w:r>
      <w:r w:rsidR="00626B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</w:t>
      </w:r>
      <w:r w:rsidR="008D4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202</w:t>
      </w:r>
      <w:r w:rsidR="00626BF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26B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являются:</w:t>
      </w:r>
    </w:p>
    <w:p w:rsidR="002223C2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устойчивому социально-экономическому развитию сельского поселения;</w:t>
      </w:r>
    </w:p>
    <w:p w:rsidR="00A227D3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долгосрочной сбалансированности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поселения;</w:t>
      </w:r>
    </w:p>
    <w:p w:rsidR="00B75393" w:rsidRDefault="00A227D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налогового админис</w:t>
      </w:r>
      <w:r w:rsidR="00B753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трирования, взаимодействия и совместной работы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администраторами доходов;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недоимки по налогам в бюджет поселения;</w:t>
      </w:r>
    </w:p>
    <w:p w:rsidR="00697371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доходов поселения за счет эффективности управления имуществом;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 и качества жизни граждан;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и прозрачн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муниципального управления;</w:t>
      </w:r>
    </w:p>
    <w:p w:rsidR="002223C2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максимально благоприятных условий для развития малого и среднего предпринимательства;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улучшение условий жизни жителей муниципального образован</w:t>
      </w:r>
      <w:r w:rsidR="00A2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адресное решение социальных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</w:t>
      </w:r>
    </w:p>
    <w:p w:rsidR="00A227D3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повышению качества муниципальных услуг;</w:t>
      </w:r>
    </w:p>
    <w:p w:rsidR="00B75393" w:rsidRDefault="00B75393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22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</w:t>
      </w:r>
    </w:p>
    <w:p w:rsidR="00363611" w:rsidRDefault="004F7EA7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3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неэффективных трат бюджета поселения, обеспечение исполнения гарантированных расходных обязательств поселения, а также сокращение иных возможных расходов;</w:t>
      </w:r>
    </w:p>
    <w:p w:rsidR="004F7EA7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выполнения целевых показателей муниципальных программ;  </w:t>
      </w:r>
    </w:p>
    <w:p w:rsidR="00697371" w:rsidRDefault="0036361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основными задачами бюджетной и налоговой политик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являются: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бюджетного процесса через минимизацию внесения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бюджет поселения;</w:t>
      </w:r>
    </w:p>
    <w:p w:rsidR="002223C2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программно-целевых методов управления бюджетными средствами;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размещения заказов на поставки товаров, выполнение работ и оказание услуг для 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 муниципального образования;</w:t>
      </w:r>
    </w:p>
    <w:p w:rsidR="002223C2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благоприятной среды для предпринимательской и инвестиционной деятельности, которые объективно являются необходимой основой дл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увеличения доходов бюджета;</w:t>
      </w:r>
    </w:p>
    <w:p w:rsidR="00697371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финансового контроля;</w:t>
      </w:r>
    </w:p>
    <w:p w:rsidR="00697371" w:rsidRDefault="000F45FB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критериев эффективности и резул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ьтативности бюджетных расходов;</w:t>
      </w:r>
    </w:p>
    <w:p w:rsidR="000F45FB" w:rsidRPr="000F45FB" w:rsidRDefault="00697371" w:rsidP="00A2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:rsidR="000F45FB" w:rsidRPr="00E74408" w:rsidRDefault="00C65809" w:rsidP="006973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</w:t>
      </w:r>
      <w:r w:rsidR="00363611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политики </w:t>
      </w:r>
      <w:r w:rsidR="001C0999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</w:t>
      </w:r>
      <w:r w:rsidR="00363611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0F45FB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 </w:t>
      </w:r>
      <w:r w:rsidR="000F45FB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форм</w:t>
      </w:r>
      <w:r w:rsidR="008A464A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доходов бюджета на 202</w:t>
      </w:r>
      <w:r w:rsidR="00626BF6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64A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A464A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плановый период 202</w:t>
      </w:r>
      <w:r w:rsidR="00626BF6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464A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26BF6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45FB" w:rsidRP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697371" w:rsidRDefault="0036361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повышения эффективности в области формирования доходов бюджет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сельского поселения являются:</w:t>
      </w:r>
    </w:p>
    <w:p w:rsidR="00697371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поселения, в целях 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собираемости доходов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администрирования доходов, отнесенных к ведению органов местного само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сельского поселения.</w:t>
      </w:r>
    </w:p>
    <w:p w:rsidR="00697371" w:rsidRDefault="00697371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налоговая политика </w:t>
      </w:r>
      <w:r w:rsidR="001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</w:t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ритока инвестиционных ресурсов на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местного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</w:t>
      </w:r>
      <w:r w:rsidR="001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</w:t>
      </w:r>
      <w:r w:rsidR="00D56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хозяйствующими субъектами.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достижение поставленной цели должно быть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ориентировано 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</w:p>
    <w:p w:rsidR="00697371" w:rsidRDefault="000F45FB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задач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и налоговой политики: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уменьшения налогооблагаемой базы НДФЛ путем сохранения действующи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создания новых рабочих мест;</w:t>
      </w:r>
    </w:p>
    <w:p w:rsidR="002223C2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работу, направленную на предотвращение фактов выплаты «теневой» заработной платы налоговыми агентами и уве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личение размера заработной платы; 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ктуальной остается и задача взыскания недоимки по налогам и сборам с должников 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бюджета;</w:t>
      </w:r>
    </w:p>
    <w:p w:rsidR="00697371" w:rsidRDefault="00D56A2A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увеличения поступлений от земельного налога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увеличения поступлений от налога на имущество физических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работу с гражданами по введению вновь построенных и реконструирован</w:t>
      </w:r>
      <w:r w:rsidR="006973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жилых домов в эксплуатацию.</w:t>
      </w:r>
    </w:p>
    <w:p w:rsidR="00C65809" w:rsidRDefault="00C65809" w:rsidP="00697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408" w:rsidRDefault="000F45FB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политики </w:t>
      </w:r>
      <w:r w:rsidR="001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7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муниципального района 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расходов бюджета на 202</w:t>
      </w:r>
      <w:r w:rsidR="002B0A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0F45FB" w:rsidRDefault="008A464A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2B0A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B0A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C65809" w:rsidRPr="000F45FB" w:rsidRDefault="00C65809" w:rsidP="00C658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3C2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в сфере бюджетной политики скорректированы исходя из сложившейся экономической ситуации. В отношении ра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политика поселения в 202</w:t>
      </w:r>
      <w:r w:rsidR="002B0A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B0A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будет направлена на оптимизацию и повышение эффективности бюджетных расходов. Основными принципам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бюджетной политики </w:t>
      </w:r>
      <w:r w:rsidR="001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будут сокращение необоснованных бюджетных расходов. В связи с этим необходимо решить следующие задачи: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сбалансированность местного бюджета в среднесрочной перспективе;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</w:t>
      </w:r>
      <w:r w:rsidR="00784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добиваться повышения качества планирования главными распорядителями бюджетных средств своих расходов и их эффективности.</w:t>
      </w:r>
    </w:p>
    <w:p w:rsidR="0070545B" w:rsidRDefault="00C65809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основной 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бюджетной политики на 202</w:t>
      </w:r>
      <w:r w:rsidR="002B0A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B0A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B0A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приоритета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бюджетных расходов станут:</w:t>
      </w:r>
    </w:p>
    <w:p w:rsidR="0070545B" w:rsidRDefault="000C0733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5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заработной платы;</w:t>
      </w:r>
    </w:p>
    <w:p w:rsidR="0070545B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начисления на заработную плату;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выплаты;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услуги;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взвешенный подход к увеличению и принятию новых расходных обязательств.</w:t>
      </w:r>
    </w:p>
    <w:p w:rsidR="002223C2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недопущение образования необоснованной кредиторской задолженности. </w:t>
      </w:r>
    </w:p>
    <w:p w:rsidR="0070545B" w:rsidRDefault="000F45F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сельского поселения должно осуществляться в рамках действующего законодательства Российской Федерации и в соответствии с Положением о бюджетном процессе в сельском поселении, сводной бюджетной росписью, кассовым планом исполнения бюджета сельского поселения на основе </w:t>
      </w:r>
      <w:r w:rsidR="001C0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казначейской системы исполнения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формирования бюджетной политики поселения положены стратегические цели развития поселения, главной из которых является по</w:t>
      </w:r>
      <w:r w:rsidR="002B0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вышение уровня и качества жизни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по повышению эффективности расходов позволит создать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законодательством, законодательством 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края</w:t>
      </w:r>
      <w:r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продолжить работу по выполнению задач энергосбережения и повышения энергоэффективности, стимулированию проведения энергосберегающих мероприятий во всех сферах.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потребления.</w:t>
      </w:r>
    </w:p>
    <w:p w:rsidR="0070545B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остается задача сок</w:t>
      </w:r>
      <w:r w:rsidR="000C0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 дефицита бюджета. Ф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бездефицитный бюджет.</w:t>
      </w:r>
    </w:p>
    <w:p w:rsidR="002F44C8" w:rsidRDefault="0070545B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F45FB" w:rsidRPr="000F45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задачу можно решить путем ревизии действующих обязательств с целью оптимизации бюджетных расходов и пересмотра объема расходов по вновь принимаемым обязательствам в планируемом периоде.</w:t>
      </w:r>
    </w:p>
    <w:p w:rsidR="002F44C8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развития.</w:t>
      </w:r>
    </w:p>
    <w:p w:rsidR="002F44C8" w:rsidRDefault="002F44C8" w:rsidP="0070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полного и доступного информирования населения </w:t>
      </w:r>
      <w:r w:rsidR="001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о бюджете и отчетов о его исполнении, повышения открытости и прозрачности информации об управлении б</w:t>
      </w:r>
      <w:r w:rsidR="0022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юджетными средствами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отражается в  публикации «открытый бюджет» на официальном сайте Администрации </w:t>
      </w:r>
      <w:r w:rsidR="001C0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сельского поселения. </w:t>
      </w:r>
    </w:p>
    <w:p w:rsidR="002F44C8" w:rsidRPr="000F45FB" w:rsidRDefault="002F44C8" w:rsidP="007054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FB" w:rsidRPr="000F45FB" w:rsidRDefault="000F45FB" w:rsidP="000F4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F1" w:rsidRDefault="00E22B8E"/>
    <w:sectPr w:rsidR="00D0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FB"/>
    <w:rsid w:val="00002AFD"/>
    <w:rsid w:val="00065616"/>
    <w:rsid w:val="000C0733"/>
    <w:rsid w:val="000F45FB"/>
    <w:rsid w:val="00113F6A"/>
    <w:rsid w:val="001C0999"/>
    <w:rsid w:val="002223C2"/>
    <w:rsid w:val="002B0AB1"/>
    <w:rsid w:val="002F44C8"/>
    <w:rsid w:val="00363611"/>
    <w:rsid w:val="004F7EA7"/>
    <w:rsid w:val="00541BD6"/>
    <w:rsid w:val="00626BF6"/>
    <w:rsid w:val="00697371"/>
    <w:rsid w:val="0070545B"/>
    <w:rsid w:val="00784D63"/>
    <w:rsid w:val="008A464A"/>
    <w:rsid w:val="008D482E"/>
    <w:rsid w:val="00A227D3"/>
    <w:rsid w:val="00B135BD"/>
    <w:rsid w:val="00B75393"/>
    <w:rsid w:val="00BB39F2"/>
    <w:rsid w:val="00BD231E"/>
    <w:rsid w:val="00C15823"/>
    <w:rsid w:val="00C22881"/>
    <w:rsid w:val="00C65809"/>
    <w:rsid w:val="00CB7ED8"/>
    <w:rsid w:val="00D56A2A"/>
    <w:rsid w:val="00D74D6D"/>
    <w:rsid w:val="00DF7F35"/>
    <w:rsid w:val="00E22B8E"/>
    <w:rsid w:val="00E74408"/>
    <w:rsid w:val="00F1759D"/>
    <w:rsid w:val="00F46DD0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5FB"/>
    <w:rPr>
      <w:b/>
      <w:bCs/>
    </w:rPr>
  </w:style>
  <w:style w:type="paragraph" w:styleId="a5">
    <w:name w:val="List Paragraph"/>
    <w:basedOn w:val="a"/>
    <w:uiPriority w:val="34"/>
    <w:qFormat/>
    <w:rsid w:val="00363611"/>
    <w:pPr>
      <w:ind w:left="720"/>
      <w:contextualSpacing/>
    </w:pPr>
  </w:style>
  <w:style w:type="paragraph" w:styleId="a6">
    <w:name w:val="No Spacing"/>
    <w:uiPriority w:val="1"/>
    <w:qFormat/>
    <w:rsid w:val="002F44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9D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"/>
    <w:basedOn w:val="a"/>
    <w:uiPriority w:val="99"/>
    <w:rsid w:val="00E74408"/>
    <w:pPr>
      <w:spacing w:after="0" w:line="240" w:lineRule="auto"/>
    </w:pPr>
    <w:rPr>
      <w:rFonts w:ascii="Verdana" w:eastAsia="SimSun" w:hAnsi="Times New Roman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5FB"/>
    <w:rPr>
      <w:b/>
      <w:bCs/>
    </w:rPr>
  </w:style>
  <w:style w:type="paragraph" w:styleId="a5">
    <w:name w:val="List Paragraph"/>
    <w:basedOn w:val="a"/>
    <w:uiPriority w:val="34"/>
    <w:qFormat/>
    <w:rsid w:val="00363611"/>
    <w:pPr>
      <w:ind w:left="720"/>
      <w:contextualSpacing/>
    </w:pPr>
  </w:style>
  <w:style w:type="paragraph" w:styleId="a6">
    <w:name w:val="No Spacing"/>
    <w:uiPriority w:val="1"/>
    <w:qFormat/>
    <w:rsid w:val="002F44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759D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"/>
    <w:basedOn w:val="a"/>
    <w:uiPriority w:val="99"/>
    <w:rsid w:val="00E74408"/>
    <w:pPr>
      <w:spacing w:after="0" w:line="240" w:lineRule="auto"/>
    </w:pPr>
    <w:rPr>
      <w:rFonts w:ascii="Verdana" w:eastAsia="SimSun" w:hAnsi="Times New Roman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ADMIN</cp:lastModifiedBy>
  <cp:revision>21</cp:revision>
  <cp:lastPrinted>2021-11-09T01:07:00Z</cp:lastPrinted>
  <dcterms:created xsi:type="dcterms:W3CDTF">2019-10-07T06:56:00Z</dcterms:created>
  <dcterms:modified xsi:type="dcterms:W3CDTF">2021-11-09T01:08:00Z</dcterms:modified>
</cp:coreProperties>
</file>