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5" w:rsidRPr="005B4655" w:rsidRDefault="005B4655" w:rsidP="005B4655">
      <w:pPr>
        <w:pStyle w:val="a3"/>
        <w:ind w:right="436"/>
        <w:rPr>
          <w:sz w:val="20"/>
          <w:szCs w:val="20"/>
        </w:rPr>
      </w:pPr>
      <w:r w:rsidRPr="005B4655">
        <w:rPr>
          <w:sz w:val="20"/>
          <w:szCs w:val="20"/>
        </w:rPr>
        <w:t>ИТОГОВЫЙ ДОКУМЕНТ ПУБЛИЧНЫХ СЛУШАНИЙ</w:t>
      </w:r>
    </w:p>
    <w:p w:rsidR="005B4655" w:rsidRPr="005B4655" w:rsidRDefault="005B4655" w:rsidP="005B4655">
      <w:pPr>
        <w:ind w:right="436" w:firstLine="708"/>
        <w:jc w:val="both"/>
        <w:rPr>
          <w:sz w:val="20"/>
          <w:szCs w:val="20"/>
        </w:rPr>
      </w:pPr>
    </w:p>
    <w:p w:rsidR="005B4655" w:rsidRPr="005B4655" w:rsidRDefault="005B4655" w:rsidP="005B4655">
      <w:pPr>
        <w:ind w:right="436" w:firstLine="708"/>
        <w:jc w:val="both"/>
        <w:rPr>
          <w:sz w:val="20"/>
          <w:szCs w:val="20"/>
        </w:rPr>
      </w:pPr>
      <w:r w:rsidRPr="005B4655">
        <w:rPr>
          <w:sz w:val="20"/>
          <w:szCs w:val="20"/>
        </w:rPr>
        <w:t xml:space="preserve">Публичные слушания назначены решением Муниципального комитета Новолитовского сельского поселения Партизанского муниципального района от 27.01.2015 г № 01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5B4655" w:rsidRPr="005B4655" w:rsidRDefault="005B4655" w:rsidP="005B4655">
      <w:pPr>
        <w:ind w:right="436" w:firstLine="708"/>
        <w:jc w:val="both"/>
        <w:rPr>
          <w:sz w:val="20"/>
          <w:szCs w:val="20"/>
        </w:rPr>
      </w:pPr>
      <w:r w:rsidRPr="005B4655">
        <w:rPr>
          <w:sz w:val="20"/>
          <w:szCs w:val="20"/>
        </w:rPr>
        <w:t>Решение обнародовано в  газете «Ведомости Новолитовского сельского поселения»  от 28.01.2015г  № 01/01</w:t>
      </w:r>
    </w:p>
    <w:p w:rsidR="005B4655" w:rsidRPr="005B4655" w:rsidRDefault="005B4655" w:rsidP="005B4655">
      <w:pPr>
        <w:ind w:right="436"/>
        <w:jc w:val="both"/>
        <w:rPr>
          <w:b/>
          <w:bCs/>
          <w:sz w:val="20"/>
          <w:szCs w:val="20"/>
        </w:rPr>
      </w:pPr>
    </w:p>
    <w:p w:rsidR="005B4655" w:rsidRPr="005B4655" w:rsidRDefault="005B4655" w:rsidP="005B4655">
      <w:pPr>
        <w:ind w:right="436"/>
        <w:jc w:val="both"/>
        <w:rPr>
          <w:b/>
          <w:bCs/>
          <w:sz w:val="20"/>
          <w:szCs w:val="20"/>
        </w:rPr>
      </w:pPr>
      <w:r w:rsidRPr="005B4655">
        <w:rPr>
          <w:b/>
          <w:bCs/>
          <w:sz w:val="20"/>
          <w:szCs w:val="20"/>
        </w:rPr>
        <w:t>Тема публичных слушаний:</w:t>
      </w:r>
    </w:p>
    <w:p w:rsidR="005B4655" w:rsidRPr="005B4655" w:rsidRDefault="005B4655" w:rsidP="005B4655">
      <w:pPr>
        <w:pStyle w:val="1"/>
        <w:ind w:right="436"/>
        <w:rPr>
          <w:sz w:val="20"/>
          <w:szCs w:val="20"/>
        </w:rPr>
      </w:pPr>
      <w:r w:rsidRPr="005B4655">
        <w:rPr>
          <w:sz w:val="20"/>
          <w:szCs w:val="20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5B4655" w:rsidRPr="005B4655" w:rsidRDefault="005B4655" w:rsidP="005B4655">
      <w:pPr>
        <w:ind w:right="436"/>
        <w:jc w:val="both"/>
        <w:rPr>
          <w:sz w:val="20"/>
          <w:szCs w:val="20"/>
        </w:rPr>
      </w:pPr>
    </w:p>
    <w:p w:rsidR="005B4655" w:rsidRPr="005B4655" w:rsidRDefault="005B4655" w:rsidP="005B4655">
      <w:pPr>
        <w:ind w:right="436"/>
        <w:jc w:val="both"/>
        <w:rPr>
          <w:sz w:val="20"/>
          <w:szCs w:val="20"/>
          <w:u w:val="single"/>
        </w:rPr>
      </w:pPr>
      <w:r w:rsidRPr="005B4655">
        <w:rPr>
          <w:sz w:val="20"/>
          <w:szCs w:val="20"/>
        </w:rPr>
        <w:t>Дата проведения публичных слушаний</w:t>
      </w:r>
      <w:r w:rsidRPr="005B4655">
        <w:rPr>
          <w:sz w:val="20"/>
          <w:szCs w:val="20"/>
          <w:u w:val="single"/>
        </w:rPr>
        <w:t xml:space="preserve">: </w:t>
      </w:r>
      <w:r w:rsidRPr="005B4655">
        <w:rPr>
          <w:b/>
          <w:sz w:val="20"/>
          <w:szCs w:val="20"/>
          <w:u w:val="single"/>
        </w:rPr>
        <w:t>27 февраля</w:t>
      </w:r>
      <w:r w:rsidRPr="005B4655">
        <w:rPr>
          <w:b/>
          <w:bCs/>
          <w:sz w:val="20"/>
          <w:szCs w:val="20"/>
          <w:u w:val="single"/>
        </w:rPr>
        <w:t xml:space="preserve"> 2015 года</w:t>
      </w:r>
    </w:p>
    <w:p w:rsidR="005B4655" w:rsidRPr="005B4655" w:rsidRDefault="005B4655" w:rsidP="005B4655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  <w:rPr>
          <w:sz w:val="20"/>
          <w:szCs w:val="20"/>
        </w:rPr>
      </w:pPr>
      <w:r w:rsidRPr="005B4655">
        <w:rPr>
          <w:sz w:val="20"/>
          <w:szCs w:val="20"/>
        </w:rPr>
        <w:t xml:space="preserve"> 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5B4655" w:rsidRPr="005B4655" w:rsidRDefault="005B4655" w:rsidP="005B4655">
      <w:pPr>
        <w:pStyle w:val="2"/>
        <w:ind w:right="436"/>
        <w:rPr>
          <w:rFonts w:ascii="Times New Roman" w:hAnsi="Times New Roman"/>
          <w:sz w:val="20"/>
        </w:rPr>
      </w:pPr>
    </w:p>
    <w:p w:rsidR="005B4655" w:rsidRPr="005B4655" w:rsidRDefault="005B4655" w:rsidP="005B4655">
      <w:pPr>
        <w:rPr>
          <w:sz w:val="20"/>
          <w:szCs w:val="20"/>
        </w:rPr>
      </w:pPr>
      <w:r w:rsidRPr="005B4655">
        <w:rPr>
          <w:sz w:val="20"/>
          <w:szCs w:val="20"/>
        </w:rPr>
        <w:t xml:space="preserve">Внести в Устав Новолитовского сельского поселения Партизанского муниципального </w:t>
      </w:r>
      <w:proofErr w:type="gramStart"/>
      <w:r w:rsidRPr="005B4655">
        <w:rPr>
          <w:sz w:val="20"/>
          <w:szCs w:val="20"/>
        </w:rPr>
        <w:t>района</w:t>
      </w:r>
      <w:proofErr w:type="gramEnd"/>
      <w:r w:rsidRPr="005B4655">
        <w:rPr>
          <w:sz w:val="20"/>
          <w:szCs w:val="20"/>
        </w:rPr>
        <w:t xml:space="preserve"> следующие изменения:</w:t>
      </w:r>
    </w:p>
    <w:p w:rsidR="005B4655" w:rsidRPr="005B4655" w:rsidRDefault="005B4655" w:rsidP="005B4655">
      <w:pPr>
        <w:rPr>
          <w:sz w:val="20"/>
          <w:szCs w:val="20"/>
        </w:rPr>
      </w:pPr>
    </w:p>
    <w:p w:rsidR="005B4655" w:rsidRPr="005B4655" w:rsidRDefault="005B4655" w:rsidP="005B4655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5B4655">
        <w:rPr>
          <w:sz w:val="20"/>
          <w:szCs w:val="20"/>
        </w:rPr>
        <w:t xml:space="preserve">1) </w:t>
      </w:r>
      <w:hyperlink r:id="rId5" w:history="1">
        <w:r w:rsidRPr="005B4655">
          <w:rPr>
            <w:rStyle w:val="a6"/>
            <w:b/>
            <w:sz w:val="20"/>
            <w:szCs w:val="20"/>
          </w:rPr>
          <w:t xml:space="preserve">статью </w:t>
        </w:r>
      </w:hyperlink>
      <w:r w:rsidRPr="005B4655">
        <w:rPr>
          <w:b/>
          <w:sz w:val="20"/>
          <w:szCs w:val="20"/>
        </w:rPr>
        <w:t>33 дополнить абзацами следующего содержания:</w:t>
      </w:r>
    </w:p>
    <w:p w:rsidR="005B4655" w:rsidRPr="005B4655" w:rsidRDefault="005B4655" w:rsidP="005B4655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5B4655">
        <w:rPr>
          <w:sz w:val="20"/>
          <w:szCs w:val="20"/>
        </w:rPr>
        <w:t>"</w:t>
      </w:r>
      <w:r w:rsidRPr="005B4655">
        <w:rPr>
          <w:sz w:val="20"/>
          <w:szCs w:val="20"/>
        </w:rPr>
        <w:tab/>
      </w:r>
      <w:r w:rsidRPr="005B4655">
        <w:rPr>
          <w:sz w:val="20"/>
          <w:szCs w:val="20"/>
        </w:rPr>
        <w:tab/>
        <w:t>В случае</w:t>
      </w:r>
      <w:proofErr w:type="gramStart"/>
      <w:r w:rsidRPr="005B4655">
        <w:rPr>
          <w:sz w:val="20"/>
          <w:szCs w:val="20"/>
        </w:rPr>
        <w:t>,</w:t>
      </w:r>
      <w:proofErr w:type="gramEnd"/>
      <w:r w:rsidRPr="005B4655">
        <w:rPr>
          <w:sz w:val="20"/>
          <w:szCs w:val="20"/>
        </w:rPr>
        <w:t xml:space="preserve"> если избранный на муниципальных выборах  глава муниципального образования, полномочия которого прекращены досрочно на  основании  решения  представительного   органа   муниципального образования об удалении его в отставку, обжалует в судебном порядке указанное   решение,   досрочные   выборы   главы    муниципального образования не могут быть назначены до вступления  решения  суда  в законную силу.</w:t>
      </w:r>
    </w:p>
    <w:p w:rsidR="005B4655" w:rsidRPr="005B4655" w:rsidRDefault="005B4655" w:rsidP="005B4655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5B4655">
        <w:rPr>
          <w:rFonts w:ascii="Times New Roman" w:hAnsi="Times New Roman" w:cs="Times New Roman"/>
        </w:rPr>
        <w:t xml:space="preserve">     </w:t>
      </w:r>
      <w:r w:rsidRPr="005B4655">
        <w:rPr>
          <w:rFonts w:ascii="Times New Roman" w:hAnsi="Times New Roman" w:cs="Times New Roman"/>
        </w:rPr>
        <w:tab/>
        <w:t xml:space="preserve">     В случае</w:t>
      </w:r>
      <w:proofErr w:type="gramStart"/>
      <w:r w:rsidRPr="005B4655">
        <w:rPr>
          <w:rFonts w:ascii="Times New Roman" w:hAnsi="Times New Roman" w:cs="Times New Roman"/>
        </w:rPr>
        <w:t>,</w:t>
      </w:r>
      <w:proofErr w:type="gramEnd"/>
      <w:r w:rsidRPr="005B4655">
        <w:rPr>
          <w:rFonts w:ascii="Times New Roman" w:hAnsi="Times New Roman" w:cs="Times New Roman"/>
        </w:rPr>
        <w:t xml:space="preserve"> если  избранный  из  состава  представительного органа муниципального образования глава муниципального образования, полномочия  которого  прекращены  досрочно  на  основании   решения представительного органа муниципального образования об удалении его в  отставку,  обжалует  в  судебном  порядке   указанное   решение, представительный  орган  муниципального   образования   не   вправе принимать   решение   об   избрании   из   своего   состава   главы муниципального образования до вступления решения  суда  в  законную силу.";</w:t>
      </w:r>
    </w:p>
    <w:p w:rsidR="005B4655" w:rsidRPr="005B4655" w:rsidRDefault="005B4655" w:rsidP="005B4655">
      <w:pPr>
        <w:jc w:val="both"/>
        <w:rPr>
          <w:b/>
          <w:spacing w:val="-3"/>
          <w:sz w:val="20"/>
          <w:szCs w:val="20"/>
          <w:u w:val="single"/>
        </w:rPr>
      </w:pPr>
      <w:r w:rsidRPr="005B4655">
        <w:rPr>
          <w:b/>
          <w:spacing w:val="-3"/>
          <w:sz w:val="20"/>
          <w:szCs w:val="20"/>
          <w:u w:val="single"/>
        </w:rPr>
        <w:t>Предложение не поступило</w:t>
      </w:r>
    </w:p>
    <w:p w:rsidR="005B4655" w:rsidRPr="005B4655" w:rsidRDefault="005B4655" w:rsidP="005B4655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</w:p>
    <w:p w:rsidR="005B4655" w:rsidRPr="005B4655" w:rsidRDefault="005B4655" w:rsidP="005B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5B4655">
        <w:rPr>
          <w:sz w:val="20"/>
          <w:szCs w:val="20"/>
        </w:rPr>
        <w:tab/>
        <w:t xml:space="preserve">2) </w:t>
      </w:r>
      <w:r w:rsidRPr="005B4655">
        <w:rPr>
          <w:b/>
          <w:sz w:val="20"/>
          <w:szCs w:val="20"/>
        </w:rPr>
        <w:t>Часть 2 статьи 71 добавить пунктом 5 следующего содержания</w:t>
      </w:r>
      <w:r w:rsidRPr="005B4655">
        <w:rPr>
          <w:sz w:val="20"/>
          <w:szCs w:val="20"/>
        </w:rPr>
        <w:t xml:space="preserve">: «5) </w:t>
      </w:r>
      <w:r w:rsidRPr="005B4655">
        <w:rPr>
          <w:color w:val="000000"/>
          <w:sz w:val="20"/>
          <w:szCs w:val="20"/>
        </w:rPr>
        <w:t>несоблюдение ограничений и запретов и неисполнение обязанностей, которые установлены Федеральным</w:t>
      </w:r>
      <w:r w:rsidRPr="005B4655">
        <w:rPr>
          <w:rStyle w:val="apple-converted-space"/>
          <w:color w:val="000000"/>
          <w:sz w:val="20"/>
          <w:szCs w:val="20"/>
        </w:rPr>
        <w:t> </w:t>
      </w:r>
      <w:hyperlink r:id="rId6" w:history="1">
        <w:r w:rsidRPr="005B4655">
          <w:rPr>
            <w:rStyle w:val="a6"/>
            <w:color w:val="666699"/>
            <w:sz w:val="20"/>
            <w:szCs w:val="20"/>
          </w:rPr>
          <w:t>законом</w:t>
        </w:r>
      </w:hyperlink>
      <w:r w:rsidRPr="005B4655">
        <w:rPr>
          <w:rStyle w:val="apple-converted-space"/>
          <w:color w:val="000000"/>
          <w:sz w:val="20"/>
          <w:szCs w:val="20"/>
        </w:rPr>
        <w:t> </w:t>
      </w:r>
      <w:r w:rsidRPr="005B4655">
        <w:rPr>
          <w:color w:val="000000"/>
          <w:sz w:val="20"/>
          <w:szCs w:val="20"/>
        </w:rPr>
        <w:t>от 25 декабря 2008 года N 273-ФЗ "О противодействии коррупции" и другими федеральными законами</w:t>
      </w:r>
      <w:proofErr w:type="gramStart"/>
      <w:r w:rsidRPr="005B4655">
        <w:rPr>
          <w:color w:val="000000"/>
          <w:sz w:val="20"/>
          <w:szCs w:val="20"/>
        </w:rPr>
        <w:t>.»;</w:t>
      </w:r>
      <w:proofErr w:type="gramEnd"/>
    </w:p>
    <w:p w:rsidR="005B4655" w:rsidRPr="005B4655" w:rsidRDefault="005B4655" w:rsidP="005B4655">
      <w:pPr>
        <w:jc w:val="both"/>
        <w:rPr>
          <w:b/>
          <w:spacing w:val="-3"/>
          <w:sz w:val="20"/>
          <w:szCs w:val="20"/>
          <w:u w:val="single"/>
        </w:rPr>
      </w:pPr>
      <w:r w:rsidRPr="005B4655">
        <w:rPr>
          <w:b/>
          <w:spacing w:val="-3"/>
          <w:sz w:val="20"/>
          <w:szCs w:val="20"/>
          <w:u w:val="single"/>
        </w:rPr>
        <w:t>Предложение не поступило</w:t>
      </w:r>
    </w:p>
    <w:p w:rsidR="005B4655" w:rsidRPr="005B4655" w:rsidRDefault="005B4655" w:rsidP="005B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5B4655" w:rsidRPr="005B4655" w:rsidRDefault="005B4655" w:rsidP="005B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szCs w:val="20"/>
        </w:rPr>
      </w:pPr>
      <w:r w:rsidRPr="005B4655">
        <w:rPr>
          <w:color w:val="000000"/>
          <w:sz w:val="20"/>
          <w:szCs w:val="20"/>
        </w:rPr>
        <w:tab/>
      </w:r>
      <w:proofErr w:type="gramStart"/>
      <w:r w:rsidRPr="005B4655">
        <w:rPr>
          <w:color w:val="000000"/>
          <w:sz w:val="20"/>
          <w:szCs w:val="20"/>
        </w:rPr>
        <w:t xml:space="preserve">3) </w:t>
      </w:r>
      <w:r w:rsidRPr="005B4655">
        <w:rPr>
          <w:b/>
          <w:color w:val="000000"/>
          <w:sz w:val="20"/>
          <w:szCs w:val="20"/>
        </w:rPr>
        <w:t>Пункты 5.1); 5.2); 7.1) и 10.1) части 1 статьи 6  - утратили силу;</w:t>
      </w:r>
      <w:proofErr w:type="gramEnd"/>
    </w:p>
    <w:p w:rsidR="005B4655" w:rsidRPr="005B4655" w:rsidRDefault="005B4655" w:rsidP="005B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szCs w:val="20"/>
          <w:u w:val="single"/>
        </w:rPr>
      </w:pPr>
      <w:r w:rsidRPr="005B4655">
        <w:rPr>
          <w:b/>
          <w:color w:val="000000"/>
          <w:sz w:val="20"/>
          <w:szCs w:val="20"/>
          <w:u w:val="single"/>
        </w:rPr>
        <w:t>Поступило предложение</w:t>
      </w:r>
    </w:p>
    <w:p w:rsidR="005B4655" w:rsidRPr="005B4655" w:rsidRDefault="005B4655" w:rsidP="005B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5B4655" w:rsidRPr="005B4655" w:rsidRDefault="005B4655" w:rsidP="005B465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4655"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5B4655">
        <w:rPr>
          <w:rFonts w:ascii="Times New Roman" w:hAnsi="Times New Roman" w:cs="Times New Roman"/>
          <w:b/>
          <w:color w:val="000000"/>
          <w:sz w:val="20"/>
          <w:szCs w:val="20"/>
        </w:rPr>
        <w:t>Статью 71 добавить частью 4 следующего содержания</w:t>
      </w:r>
      <w:r w:rsidRPr="005B4655">
        <w:rPr>
          <w:rFonts w:ascii="Times New Roman" w:hAnsi="Times New Roman" w:cs="Times New Roman"/>
          <w:color w:val="000000"/>
          <w:sz w:val="20"/>
          <w:szCs w:val="20"/>
        </w:rPr>
        <w:t>: « 4. 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5B4655" w:rsidRDefault="005B4655" w:rsidP="005B465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4655">
        <w:rPr>
          <w:rFonts w:ascii="Times New Roman" w:hAnsi="Times New Roman" w:cs="Times New Roman"/>
          <w:color w:val="000000"/>
          <w:sz w:val="20"/>
          <w:szCs w:val="20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5B4655">
        <w:rPr>
          <w:rFonts w:ascii="Times New Roman" w:hAnsi="Times New Roman" w:cs="Times New Roman"/>
          <w:color w:val="000000"/>
          <w:sz w:val="20"/>
          <w:szCs w:val="20"/>
        </w:rPr>
        <w:t>.»</w:t>
      </w:r>
      <w:proofErr w:type="gramEnd"/>
    </w:p>
    <w:p w:rsidR="005B4655" w:rsidRPr="005B4655" w:rsidRDefault="005B4655" w:rsidP="005B465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4655">
        <w:rPr>
          <w:rFonts w:ascii="Times New Roman" w:hAnsi="Times New Roman" w:cs="Times New Roman"/>
          <w:b/>
          <w:spacing w:val="-3"/>
          <w:sz w:val="20"/>
          <w:szCs w:val="20"/>
          <w:u w:val="single"/>
        </w:rPr>
        <w:t>Предложение не поступило</w:t>
      </w:r>
    </w:p>
    <w:p w:rsidR="005B4655" w:rsidRPr="005B4655" w:rsidRDefault="005B4655" w:rsidP="005B4655">
      <w:pPr>
        <w:ind w:right="436"/>
        <w:jc w:val="both"/>
        <w:rPr>
          <w:sz w:val="20"/>
          <w:szCs w:val="20"/>
        </w:rPr>
      </w:pPr>
    </w:p>
    <w:p w:rsidR="005B4655" w:rsidRPr="005B4655" w:rsidRDefault="005B4655" w:rsidP="005B4655">
      <w:pPr>
        <w:ind w:right="436"/>
        <w:jc w:val="both"/>
        <w:rPr>
          <w:sz w:val="20"/>
          <w:szCs w:val="20"/>
        </w:rPr>
      </w:pPr>
      <w:r w:rsidRPr="005B4655">
        <w:rPr>
          <w:sz w:val="20"/>
          <w:szCs w:val="20"/>
        </w:rPr>
        <w:t xml:space="preserve">Председатель оргкомитета по подготовке </w:t>
      </w:r>
    </w:p>
    <w:p w:rsidR="005B4655" w:rsidRPr="005B4655" w:rsidRDefault="005B4655" w:rsidP="005B4655">
      <w:pPr>
        <w:ind w:right="436"/>
        <w:jc w:val="both"/>
        <w:rPr>
          <w:sz w:val="20"/>
          <w:szCs w:val="20"/>
        </w:rPr>
      </w:pPr>
      <w:r w:rsidRPr="005B4655">
        <w:rPr>
          <w:sz w:val="20"/>
          <w:szCs w:val="20"/>
        </w:rPr>
        <w:t>и проведению публичных слушаний</w:t>
      </w:r>
      <w:r w:rsidRPr="005B4655">
        <w:rPr>
          <w:sz w:val="20"/>
          <w:szCs w:val="20"/>
        </w:rPr>
        <w:tab/>
      </w:r>
      <w:r w:rsidRPr="005B465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B4655">
        <w:rPr>
          <w:sz w:val="20"/>
          <w:szCs w:val="20"/>
        </w:rPr>
        <w:t>_________________Т.А.Лобачева</w:t>
      </w:r>
      <w:proofErr w:type="spellEnd"/>
    </w:p>
    <w:p w:rsidR="005B4655" w:rsidRPr="005B4655" w:rsidRDefault="005B4655" w:rsidP="005B4655">
      <w:pPr>
        <w:ind w:right="436"/>
        <w:rPr>
          <w:sz w:val="20"/>
          <w:szCs w:val="20"/>
        </w:rPr>
      </w:pPr>
    </w:p>
    <w:p w:rsidR="005B4655" w:rsidRPr="005B4655" w:rsidRDefault="005B4655" w:rsidP="005B4655">
      <w:pPr>
        <w:ind w:right="436"/>
        <w:rPr>
          <w:sz w:val="20"/>
          <w:szCs w:val="20"/>
        </w:rPr>
      </w:pPr>
      <w:r w:rsidRPr="005B4655">
        <w:rPr>
          <w:sz w:val="20"/>
          <w:szCs w:val="20"/>
        </w:rPr>
        <w:t>Секретарь оргкомитета</w:t>
      </w:r>
      <w:r w:rsidRPr="005B4655">
        <w:rPr>
          <w:sz w:val="20"/>
          <w:szCs w:val="20"/>
        </w:rPr>
        <w:tab/>
      </w:r>
      <w:r w:rsidRPr="005B4655">
        <w:rPr>
          <w:sz w:val="20"/>
          <w:szCs w:val="20"/>
        </w:rPr>
        <w:tab/>
      </w:r>
      <w:r w:rsidRPr="005B4655">
        <w:rPr>
          <w:sz w:val="20"/>
          <w:szCs w:val="20"/>
        </w:rPr>
        <w:tab/>
      </w:r>
      <w:r w:rsidRPr="005B465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B4655">
        <w:rPr>
          <w:sz w:val="20"/>
          <w:szCs w:val="20"/>
        </w:rPr>
        <w:t>_________________</w:t>
      </w:r>
      <w:r>
        <w:rPr>
          <w:sz w:val="20"/>
          <w:szCs w:val="20"/>
        </w:rPr>
        <w:t>В.А.Шульженко</w:t>
      </w:r>
      <w:proofErr w:type="spellEnd"/>
    </w:p>
    <w:p w:rsidR="005B4655" w:rsidRDefault="005B4655" w:rsidP="005B4655">
      <w:pPr>
        <w:ind w:left="4956" w:right="436" w:hanging="4248"/>
        <w:rPr>
          <w:sz w:val="20"/>
          <w:szCs w:val="20"/>
        </w:rPr>
      </w:pPr>
    </w:p>
    <w:p w:rsidR="005B4655" w:rsidRPr="005B4655" w:rsidRDefault="005B4655" w:rsidP="005B4655">
      <w:pPr>
        <w:ind w:left="4956" w:right="436" w:hanging="4248"/>
        <w:rPr>
          <w:sz w:val="20"/>
          <w:szCs w:val="20"/>
        </w:rPr>
      </w:pPr>
      <w:r w:rsidRPr="005B4655">
        <w:rPr>
          <w:sz w:val="20"/>
          <w:szCs w:val="20"/>
        </w:rPr>
        <w:t>Члены оргкомитета:</w:t>
      </w:r>
      <w:r w:rsidRPr="005B4655">
        <w:rPr>
          <w:sz w:val="20"/>
          <w:szCs w:val="20"/>
        </w:rPr>
        <w:tab/>
        <w:t xml:space="preserve">_________________О.К. </w:t>
      </w:r>
      <w:proofErr w:type="spellStart"/>
      <w:r w:rsidRPr="005B4655">
        <w:rPr>
          <w:sz w:val="20"/>
          <w:szCs w:val="20"/>
        </w:rPr>
        <w:t>Мишков</w:t>
      </w:r>
      <w:proofErr w:type="spellEnd"/>
      <w:r w:rsidRPr="005B4655">
        <w:rPr>
          <w:sz w:val="20"/>
          <w:szCs w:val="20"/>
        </w:rPr>
        <w:t xml:space="preserve">,     </w:t>
      </w:r>
    </w:p>
    <w:p w:rsidR="005B4655" w:rsidRPr="005B4655" w:rsidRDefault="005B4655" w:rsidP="005B4655">
      <w:pPr>
        <w:ind w:left="4956" w:right="436" w:hanging="4248"/>
        <w:rPr>
          <w:sz w:val="20"/>
          <w:szCs w:val="20"/>
        </w:rPr>
      </w:pPr>
      <w:r w:rsidRPr="005B4655">
        <w:rPr>
          <w:sz w:val="20"/>
          <w:szCs w:val="20"/>
        </w:rPr>
        <w:t xml:space="preserve">                     </w:t>
      </w:r>
    </w:p>
    <w:p w:rsidR="005B4655" w:rsidRPr="005B4655" w:rsidRDefault="005B4655" w:rsidP="005B4655">
      <w:pPr>
        <w:ind w:left="4956" w:right="436"/>
        <w:rPr>
          <w:sz w:val="20"/>
          <w:szCs w:val="20"/>
        </w:rPr>
      </w:pPr>
      <w:r w:rsidRPr="005B4655">
        <w:rPr>
          <w:sz w:val="20"/>
          <w:szCs w:val="20"/>
        </w:rPr>
        <w:t xml:space="preserve"> ________________А.Н. </w:t>
      </w:r>
      <w:proofErr w:type="spellStart"/>
      <w:r w:rsidRPr="005B4655">
        <w:rPr>
          <w:sz w:val="20"/>
          <w:szCs w:val="20"/>
        </w:rPr>
        <w:t>Лемешевский</w:t>
      </w:r>
      <w:proofErr w:type="spellEnd"/>
      <w:r w:rsidRPr="005B4655">
        <w:rPr>
          <w:sz w:val="20"/>
          <w:szCs w:val="20"/>
        </w:rPr>
        <w:t xml:space="preserve"> </w:t>
      </w:r>
    </w:p>
    <w:p w:rsidR="005B4655" w:rsidRPr="005B4655" w:rsidRDefault="005B4655" w:rsidP="005B4655">
      <w:pPr>
        <w:ind w:right="436"/>
        <w:rPr>
          <w:sz w:val="20"/>
          <w:szCs w:val="20"/>
        </w:rPr>
      </w:pPr>
    </w:p>
    <w:p w:rsidR="005B4655" w:rsidRPr="005B4655" w:rsidRDefault="005B4655" w:rsidP="005B4655">
      <w:pPr>
        <w:ind w:left="4956" w:right="436"/>
        <w:rPr>
          <w:sz w:val="20"/>
          <w:szCs w:val="20"/>
        </w:rPr>
      </w:pPr>
      <w:r w:rsidRPr="005B4655"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5B4655">
        <w:rPr>
          <w:sz w:val="20"/>
          <w:szCs w:val="20"/>
        </w:rPr>
        <w:t>__________________В.Д.Краснолобов</w:t>
      </w:r>
      <w:proofErr w:type="spellEnd"/>
      <w:r w:rsidRPr="005B4655">
        <w:rPr>
          <w:sz w:val="20"/>
          <w:szCs w:val="20"/>
        </w:rPr>
        <w:t xml:space="preserve"> </w:t>
      </w:r>
    </w:p>
    <w:p w:rsidR="005B4655" w:rsidRPr="005B4655" w:rsidRDefault="005B4655">
      <w:pPr>
        <w:rPr>
          <w:sz w:val="20"/>
          <w:szCs w:val="20"/>
        </w:rPr>
      </w:pPr>
    </w:p>
    <w:sectPr w:rsidR="005B4655" w:rsidRPr="005B4655" w:rsidSect="005B46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55"/>
    <w:rsid w:val="005B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655"/>
    <w:pPr>
      <w:keepNext/>
      <w:jc w:val="both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B46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5B4655"/>
    <w:rPr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B4655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5B465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655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5B4655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B4655"/>
    <w:rPr>
      <w:rFonts w:ascii="Courier New" w:hAnsi="Courier New"/>
      <w:sz w:val="26"/>
    </w:rPr>
  </w:style>
  <w:style w:type="paragraph" w:styleId="a5">
    <w:name w:val="Normal (Web)"/>
    <w:basedOn w:val="a"/>
    <w:uiPriority w:val="99"/>
    <w:unhideWhenUsed/>
    <w:rsid w:val="005B465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text">
    <w:name w:val="text"/>
    <w:basedOn w:val="a"/>
    <w:rsid w:val="005B4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4655"/>
  </w:style>
  <w:style w:type="paragraph" w:customStyle="1" w:styleId="formattexttopleveltext">
    <w:name w:val="formattext topleveltext"/>
    <w:basedOn w:val="a"/>
    <w:rsid w:val="005B46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B465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4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6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929/" TargetMode="External"/><Relationship Id="rId5" Type="http://schemas.openxmlformats.org/officeDocument/2006/relationships/hyperlink" Target="consultantplus://offline/ref=F8EB5842EA5F1FC86933723C8B6F15F0A9CE24ACE9362D0707FFF7564E0F7D347005FA3CABCA408Cx9R5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2015-02-25T01:41:00Z</cp:lastPrinted>
  <dcterms:created xsi:type="dcterms:W3CDTF">2015-02-25T01:36:00Z</dcterms:created>
  <dcterms:modified xsi:type="dcterms:W3CDTF">2015-02-25T01:41:00Z</dcterms:modified>
</cp:coreProperties>
</file>