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4F" w:rsidRPr="007B4E4F" w:rsidRDefault="007B4E4F" w:rsidP="007B4E4F">
      <w:pPr>
        <w:pStyle w:val="a3"/>
        <w:ind w:right="436"/>
      </w:pPr>
      <w:r w:rsidRPr="007B4E4F">
        <w:t>ИТОГОВЫЙ ДОКУМЕНТ ПУБЛИЧНЫХ СЛУШАНИЙ</w:t>
      </w:r>
    </w:p>
    <w:p w:rsidR="007B4E4F" w:rsidRPr="007B4E4F" w:rsidRDefault="007B4E4F" w:rsidP="007B4E4F">
      <w:pPr>
        <w:ind w:right="436" w:firstLine="708"/>
        <w:jc w:val="both"/>
      </w:pPr>
    </w:p>
    <w:p w:rsidR="007B4E4F" w:rsidRPr="007B4E4F" w:rsidRDefault="007B4E4F" w:rsidP="007B4E4F">
      <w:pPr>
        <w:ind w:right="436" w:firstLine="708"/>
        <w:jc w:val="both"/>
      </w:pPr>
      <w:r w:rsidRPr="007B4E4F">
        <w:t xml:space="preserve">Публичные слушания назначены решением Муниципального комитета Новолитовского сельского поселения Партизанского муниципального района от 11.09.2014 г № 24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7B4E4F" w:rsidRPr="007B4E4F" w:rsidRDefault="007B4E4F" w:rsidP="007B4E4F">
      <w:pPr>
        <w:ind w:right="436" w:firstLine="708"/>
        <w:jc w:val="both"/>
      </w:pPr>
      <w:r w:rsidRPr="007B4E4F">
        <w:t>Решение обнародовано в  газете «Ведомости Новолитовского сельского поселения»  от 15.09.2014г  № 17/09</w:t>
      </w:r>
    </w:p>
    <w:p w:rsidR="007B4E4F" w:rsidRPr="007B4E4F" w:rsidRDefault="007B4E4F" w:rsidP="007B4E4F">
      <w:pPr>
        <w:ind w:right="436"/>
        <w:jc w:val="both"/>
        <w:rPr>
          <w:b/>
          <w:bCs/>
        </w:rPr>
      </w:pPr>
    </w:p>
    <w:p w:rsidR="007B4E4F" w:rsidRPr="007B4E4F" w:rsidRDefault="007B4E4F" w:rsidP="007B4E4F">
      <w:pPr>
        <w:ind w:right="436"/>
        <w:jc w:val="both"/>
        <w:rPr>
          <w:b/>
          <w:bCs/>
        </w:rPr>
      </w:pPr>
      <w:r w:rsidRPr="007B4E4F">
        <w:rPr>
          <w:b/>
          <w:bCs/>
        </w:rPr>
        <w:t>Тема публичных слушаний:</w:t>
      </w:r>
    </w:p>
    <w:p w:rsidR="007B4E4F" w:rsidRPr="007B4E4F" w:rsidRDefault="007B4E4F" w:rsidP="007B4E4F">
      <w:pPr>
        <w:pStyle w:val="1"/>
        <w:ind w:right="436"/>
        <w:rPr>
          <w:sz w:val="24"/>
        </w:rPr>
      </w:pPr>
      <w:r w:rsidRPr="007B4E4F">
        <w:rPr>
          <w:sz w:val="24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7B4E4F" w:rsidRPr="007B4E4F" w:rsidRDefault="007B4E4F" w:rsidP="007B4E4F">
      <w:pPr>
        <w:ind w:right="436"/>
        <w:jc w:val="both"/>
      </w:pPr>
    </w:p>
    <w:p w:rsidR="007B4E4F" w:rsidRPr="007B4E4F" w:rsidRDefault="007B4E4F" w:rsidP="007B4E4F">
      <w:pPr>
        <w:ind w:right="436"/>
        <w:jc w:val="both"/>
        <w:rPr>
          <w:u w:val="single"/>
        </w:rPr>
      </w:pPr>
      <w:r w:rsidRPr="007B4E4F">
        <w:t>Дата проведения публичных слушаний</w:t>
      </w:r>
      <w:r w:rsidRPr="007B4E4F">
        <w:rPr>
          <w:u w:val="single"/>
        </w:rPr>
        <w:t xml:space="preserve">:  </w:t>
      </w:r>
      <w:r w:rsidRPr="007B4E4F">
        <w:rPr>
          <w:b/>
          <w:bCs/>
          <w:u w:val="single"/>
        </w:rPr>
        <w:t>15 октября 2014 года</w:t>
      </w:r>
    </w:p>
    <w:p w:rsidR="007B4E4F" w:rsidRPr="007B4E4F" w:rsidRDefault="007B4E4F" w:rsidP="007B4E4F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</w:pPr>
      <w:r w:rsidRPr="007B4E4F">
        <w:t xml:space="preserve"> 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7B4E4F" w:rsidRPr="007B4E4F" w:rsidRDefault="007B4E4F" w:rsidP="007B4E4F">
      <w:pPr>
        <w:pStyle w:val="2"/>
        <w:ind w:right="436"/>
        <w:rPr>
          <w:rFonts w:ascii="Times New Roman" w:hAnsi="Times New Roman"/>
          <w:sz w:val="24"/>
          <w:szCs w:val="24"/>
        </w:rPr>
      </w:pPr>
    </w:p>
    <w:p w:rsidR="007B4E4F" w:rsidRPr="007B4E4F" w:rsidRDefault="007B4E4F" w:rsidP="007B4E4F">
      <w:r w:rsidRPr="007B4E4F">
        <w:t xml:space="preserve">Внести в Устав Новолитовского сельского поселения Партизанского муниципального </w:t>
      </w:r>
      <w:proofErr w:type="gramStart"/>
      <w:r w:rsidRPr="007B4E4F">
        <w:t>района</w:t>
      </w:r>
      <w:proofErr w:type="gramEnd"/>
      <w:r w:rsidRPr="007B4E4F">
        <w:t xml:space="preserve"> следующие изменения:</w:t>
      </w:r>
    </w:p>
    <w:p w:rsidR="007B4E4F" w:rsidRPr="007B4E4F" w:rsidRDefault="007B4E4F" w:rsidP="007B4E4F"/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B4E4F">
        <w:t xml:space="preserve">1) </w:t>
      </w:r>
      <w:hyperlink r:id="rId5" w:history="1">
        <w:r w:rsidRPr="007B4E4F">
          <w:rPr>
            <w:b/>
          </w:rPr>
          <w:t xml:space="preserve">статью </w:t>
        </w:r>
      </w:hyperlink>
      <w:r w:rsidRPr="007B4E4F">
        <w:rPr>
          <w:b/>
        </w:rPr>
        <w:t>2 дополнить частью 5 следующего содержания: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«5.</w:t>
      </w:r>
      <w:r w:rsidRPr="007B4E4F">
        <w:rPr>
          <w:b/>
        </w:rPr>
        <w:t xml:space="preserve"> </w:t>
      </w:r>
      <w:r w:rsidRPr="007B4E4F">
        <w:t xml:space="preserve">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Поселение, присоединяемое к городскому округу с внутригородским делением, наделяется законом Приморского края статусом внутригородского района</w:t>
      </w:r>
      <w:proofErr w:type="gramStart"/>
      <w:r w:rsidRPr="007B4E4F">
        <w:t>.».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</w:p>
    <w:p w:rsidR="007B4E4F" w:rsidRPr="007B4E4F" w:rsidRDefault="007B4E4F" w:rsidP="007B4E4F">
      <w:pPr>
        <w:ind w:firstLine="539"/>
        <w:jc w:val="both"/>
        <w:rPr>
          <w:b/>
        </w:rPr>
      </w:pPr>
      <w:r w:rsidRPr="007B4E4F">
        <w:rPr>
          <w:bCs/>
        </w:rPr>
        <w:t>2)</w:t>
      </w:r>
      <w:r w:rsidRPr="007B4E4F">
        <w:t xml:space="preserve"> </w:t>
      </w:r>
      <w:r w:rsidRPr="007B4E4F">
        <w:rPr>
          <w:b/>
        </w:rPr>
        <w:t>статью 5 изложить в следующей редакции:</w:t>
      </w:r>
    </w:p>
    <w:p w:rsidR="007B4E4F" w:rsidRPr="007B4E4F" w:rsidRDefault="007B4E4F" w:rsidP="007B4E4F">
      <w:pPr>
        <w:pStyle w:val="4"/>
        <w:rPr>
          <w:sz w:val="24"/>
          <w:szCs w:val="24"/>
        </w:rPr>
      </w:pPr>
      <w:r w:rsidRPr="007B4E4F">
        <w:rPr>
          <w:sz w:val="24"/>
          <w:szCs w:val="24"/>
        </w:rPr>
        <w:t>«Статья 5. Вопросы местного значения сельского поселения</w:t>
      </w:r>
    </w:p>
    <w:p w:rsidR="007B4E4F" w:rsidRPr="007B4E4F" w:rsidRDefault="007B4E4F" w:rsidP="007B4E4F">
      <w:pPr>
        <w:pStyle w:val="text"/>
        <w:spacing w:before="0" w:beforeAutospacing="0" w:after="0" w:afterAutospacing="0"/>
        <w:ind w:firstLine="539"/>
      </w:pPr>
      <w:r w:rsidRPr="007B4E4F">
        <w:t xml:space="preserve">1. К вопросам местного значения сельского поселения относятся: </w:t>
      </w:r>
    </w:p>
    <w:p w:rsidR="007B4E4F" w:rsidRPr="007B4E4F" w:rsidRDefault="007B4E4F" w:rsidP="007B4E4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7B4E4F">
        <w:rPr>
          <w:bCs/>
        </w:rPr>
        <w:t xml:space="preserve">1) </w:t>
      </w:r>
      <w:r w:rsidRPr="007B4E4F">
        <w:rPr>
          <w:color w:val="373737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B4E4F">
        <w:rPr>
          <w:color w:val="373737"/>
        </w:rPr>
        <w:t>контроля за</w:t>
      </w:r>
      <w:proofErr w:type="gramEnd"/>
      <w:r w:rsidRPr="007B4E4F">
        <w:rPr>
          <w:color w:val="373737"/>
        </w:rPr>
        <w:t xml:space="preserve"> его исполнением, составление и утверждение отчета об исполнении бюджета поселения</w:t>
      </w:r>
      <w:r w:rsidRPr="007B4E4F">
        <w:rPr>
          <w:bCs/>
        </w:rPr>
        <w:t>;</w:t>
      </w:r>
    </w:p>
    <w:p w:rsidR="007B4E4F" w:rsidRPr="007B4E4F" w:rsidRDefault="007B4E4F" w:rsidP="007B4E4F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7B4E4F">
        <w:rPr>
          <w:bCs/>
        </w:rPr>
        <w:t>2) установление, изменение и отмена местных налогов и сборов поселения;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3) владение, пользование и распоряжение имуществом, находящимся в муниципальной собственности поселения;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4)  обеспечение первичных мер пожарной безопасности в границах населенных пунктов поселения;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8)  формирование архивных фондов поселения;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lastRenderedPageBreak/>
        <w:t xml:space="preserve">9) утверждение правил благоустройства территории поселения, </w:t>
      </w:r>
      <w:proofErr w:type="gramStart"/>
      <w:r w:rsidRPr="007B4E4F">
        <w:rPr>
          <w:bCs/>
        </w:rPr>
        <w:t>устанавливающих</w:t>
      </w:r>
      <w:proofErr w:type="gramEnd"/>
      <w:r w:rsidRPr="007B4E4F">
        <w:rPr>
          <w:bCs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7B4E4F">
        <w:rPr>
          <w:bCs/>
          <w:u w:val="single"/>
        </w:rPr>
        <w:t xml:space="preserve"> 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>12)  организация и осуществление мероприятий по работе с детьми и молодежью в поселении;</w:t>
      </w:r>
    </w:p>
    <w:p w:rsidR="007B4E4F" w:rsidRPr="007B4E4F" w:rsidRDefault="007B4E4F" w:rsidP="007B4E4F">
      <w:pPr>
        <w:pStyle w:val="a5"/>
        <w:shd w:val="clear" w:color="auto" w:fill="FFFFFF"/>
        <w:spacing w:before="240" w:after="240" w:line="270" w:lineRule="atLeast"/>
        <w:ind w:firstLine="540"/>
        <w:jc w:val="both"/>
        <w:rPr>
          <w:rFonts w:ascii="Times New Roman" w:hAnsi="Times New Roman" w:cs="Times New Roman"/>
          <w:color w:val="373737"/>
        </w:rPr>
      </w:pPr>
      <w:r w:rsidRPr="007B4E4F">
        <w:rPr>
          <w:bCs/>
        </w:rPr>
        <w:t xml:space="preserve">13) </w:t>
      </w:r>
      <w:r w:rsidRPr="007B4E4F">
        <w:rPr>
          <w:rFonts w:ascii="Times New Roman" w:hAnsi="Times New Roman" w:cs="Times New Roman"/>
          <w:color w:val="373737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B4E4F">
        <w:rPr>
          <w:rFonts w:ascii="Times New Roman" w:hAnsi="Times New Roman" w:cs="Times New Roman"/>
          <w:color w:val="373737"/>
        </w:rPr>
        <w:t>;"</w:t>
      </w:r>
      <w:proofErr w:type="gramEnd"/>
      <w:r w:rsidRPr="007B4E4F">
        <w:rPr>
          <w:rFonts w:ascii="Times New Roman" w:hAnsi="Times New Roman" w:cs="Times New Roman"/>
          <w:color w:val="373737"/>
        </w:rPr>
        <w:t>.</w:t>
      </w:r>
    </w:p>
    <w:p w:rsidR="007B4E4F" w:rsidRPr="007B4E4F" w:rsidRDefault="007B4E4F" w:rsidP="007B4E4F">
      <w:pPr>
        <w:pStyle w:val="formattexttopleveltext"/>
        <w:spacing w:before="0" w:beforeAutospacing="0" w:after="0" w:afterAutospacing="0"/>
        <w:ind w:firstLine="540"/>
        <w:jc w:val="both"/>
      </w:pPr>
      <w:r w:rsidRPr="007B4E4F">
        <w:rPr>
          <w:bCs/>
        </w:rPr>
        <w:t xml:space="preserve">2. </w:t>
      </w:r>
      <w:proofErr w:type="gramStart"/>
      <w:r w:rsidRPr="007B4E4F">
        <w:rPr>
          <w:bCs/>
        </w:rPr>
        <w:t xml:space="preserve">Законами Приморского края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 частью 1  статьи 14 Федерального закона от </w:t>
      </w:r>
      <w:r w:rsidRPr="007B4E4F">
        <w:t>06 октября 2003 года № 131-ФЗ</w:t>
      </w:r>
      <w:r w:rsidRPr="007B4E4F">
        <w:rPr>
          <w:bCs/>
        </w:rPr>
        <w:t xml:space="preserve"> </w:t>
      </w:r>
      <w:r w:rsidRPr="007B4E4F">
        <w:t>«Об общих принципах организации местного самоуправления в Российской Федерации».».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jc w:val="both"/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B4E4F">
        <w:t xml:space="preserve">3) </w:t>
      </w:r>
      <w:hyperlink r:id="rId6" w:history="1">
        <w:r w:rsidRPr="007B4E4F">
          <w:rPr>
            <w:b/>
          </w:rPr>
          <w:t xml:space="preserve">статью </w:t>
        </w:r>
      </w:hyperlink>
      <w:r w:rsidRPr="007B4E4F">
        <w:rPr>
          <w:b/>
        </w:rPr>
        <w:t>6  «Полномочия органов местного самоуправления по решению вопросов местного значения»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B4E4F">
        <w:t>а)</w:t>
      </w:r>
      <w:r w:rsidRPr="007B4E4F">
        <w:rPr>
          <w:b/>
        </w:rPr>
        <w:t xml:space="preserve"> дополнить частью 1.1 следующего содержания:</w:t>
      </w:r>
    </w:p>
    <w:p w:rsidR="007B4E4F" w:rsidRPr="007B4E4F" w:rsidRDefault="007B4E4F" w:rsidP="007B4E4F">
      <w:pPr>
        <w:autoSpaceDE w:val="0"/>
        <w:autoSpaceDN w:val="0"/>
        <w:adjustRightInd w:val="0"/>
        <w:jc w:val="both"/>
        <w:rPr>
          <w:bCs/>
        </w:rPr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«1.1. Законами Приморского края может осуществляться перераспределение полномочий между органами местного самоуправления и органами государственной власти Приморского края. Перераспределение полномочий допускается на срок не менее срока полномочий законодательного (представительного) органа государственной власти Приморского края. Такие законы Приморского края  вступают в силу с начала очередного финансового года.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proofErr w:type="gramStart"/>
      <w:r w:rsidRPr="007B4E4F">
        <w:t>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6 и статьи 26 настоящего Устава.».</w:t>
      </w:r>
      <w:proofErr w:type="gramEnd"/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B4E4F">
        <w:t>б)</w:t>
      </w:r>
      <w:r w:rsidRPr="007B4E4F">
        <w:rPr>
          <w:b/>
        </w:rPr>
        <w:t xml:space="preserve"> пункты 1 и 2 первого абзаца части 2 -  </w:t>
      </w:r>
      <w:r w:rsidRPr="007B4E4F">
        <w:rPr>
          <w:b/>
          <w:bCs/>
        </w:rPr>
        <w:t>исключить.</w:t>
      </w:r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B4E4F" w:rsidRPr="007B4E4F" w:rsidRDefault="007B4E4F" w:rsidP="007B4E4F">
      <w:pPr>
        <w:shd w:val="clear" w:color="auto" w:fill="FFFFFF"/>
        <w:ind w:firstLine="540"/>
        <w:jc w:val="both"/>
      </w:pPr>
      <w:r w:rsidRPr="007B4E4F">
        <w:rPr>
          <w:bCs/>
        </w:rPr>
        <w:t>4)</w:t>
      </w:r>
      <w:r w:rsidRPr="007B4E4F">
        <w:rPr>
          <w:b/>
          <w:bCs/>
        </w:rPr>
        <w:t xml:space="preserve"> </w:t>
      </w:r>
      <w:r w:rsidRPr="007B4E4F">
        <w:rPr>
          <w:rStyle w:val="apple-converted-space"/>
          <w:color w:val="FF0000"/>
        </w:rPr>
        <w:t>  </w:t>
      </w:r>
      <w:r w:rsidRPr="007B4E4F">
        <w:rPr>
          <w:b/>
        </w:rPr>
        <w:t>часть 1 статьи 7</w:t>
      </w:r>
      <w:r w:rsidRPr="007B4E4F">
        <w:rPr>
          <w:rStyle w:val="apple-converted-space"/>
          <w:b/>
        </w:rPr>
        <w:t> </w:t>
      </w:r>
      <w:r w:rsidRPr="007B4E4F">
        <w:rPr>
          <w:b/>
        </w:rPr>
        <w:t>дополнить пунктами 12 и 13 следующего содержания</w:t>
      </w:r>
      <w:r w:rsidRPr="007B4E4F">
        <w:t>:</w:t>
      </w:r>
    </w:p>
    <w:p w:rsidR="007B4E4F" w:rsidRPr="007B4E4F" w:rsidRDefault="007B4E4F" w:rsidP="007B4E4F">
      <w:pPr>
        <w:shd w:val="clear" w:color="auto" w:fill="FFFFFF"/>
        <w:ind w:firstLine="540"/>
        <w:jc w:val="both"/>
      </w:pPr>
    </w:p>
    <w:p w:rsidR="007B4E4F" w:rsidRPr="007B4E4F" w:rsidRDefault="007B4E4F" w:rsidP="007B4E4F">
      <w:pPr>
        <w:shd w:val="clear" w:color="auto" w:fill="FFFFFF"/>
        <w:ind w:firstLine="540"/>
        <w:jc w:val="both"/>
      </w:pPr>
      <w:proofErr w:type="gramStart"/>
      <w:r w:rsidRPr="007B4E4F">
        <w:t>а) "12)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законами.";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поступило</w:t>
      </w:r>
    </w:p>
    <w:p w:rsidR="007B4E4F" w:rsidRPr="007B4E4F" w:rsidRDefault="007B4E4F" w:rsidP="007B4E4F">
      <w:pPr>
        <w:shd w:val="clear" w:color="auto" w:fill="FFFFFF"/>
        <w:jc w:val="both"/>
      </w:pPr>
    </w:p>
    <w:p w:rsidR="007B4E4F" w:rsidRPr="007B4E4F" w:rsidRDefault="007B4E4F" w:rsidP="007B4E4F">
      <w:pPr>
        <w:shd w:val="clear" w:color="auto" w:fill="FFFFFF"/>
        <w:ind w:firstLine="540"/>
        <w:jc w:val="both"/>
      </w:pPr>
      <w:proofErr w:type="gramStart"/>
      <w:r w:rsidRPr="007B4E4F">
        <w:t>б)"13)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законодательством.";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shd w:val="clear" w:color="auto" w:fill="FFFFFF"/>
        <w:jc w:val="both"/>
      </w:pPr>
    </w:p>
    <w:p w:rsidR="007B4E4F" w:rsidRPr="007B4E4F" w:rsidRDefault="007B4E4F" w:rsidP="007B4E4F">
      <w:pPr>
        <w:shd w:val="clear" w:color="auto" w:fill="FFFFFF"/>
        <w:ind w:firstLine="540"/>
        <w:jc w:val="both"/>
        <w:rPr>
          <w:color w:val="373737"/>
        </w:rPr>
      </w:pPr>
      <w:r w:rsidRPr="007B4E4F">
        <w:rPr>
          <w:bCs/>
        </w:rPr>
        <w:t>5)</w:t>
      </w:r>
      <w:r w:rsidRPr="007B4E4F">
        <w:rPr>
          <w:b/>
          <w:bCs/>
        </w:rPr>
        <w:t xml:space="preserve"> </w:t>
      </w:r>
      <w:r w:rsidRPr="007B4E4F">
        <w:rPr>
          <w:b/>
          <w:color w:val="373737"/>
        </w:rPr>
        <w:t>Пункт 3 части 3 статьи 17 после слов</w:t>
      </w:r>
      <w:r w:rsidRPr="007B4E4F">
        <w:rPr>
          <w:color w:val="373737"/>
        </w:rPr>
        <w:t xml:space="preserve"> "проекты планировки территорий и проекты межевания территорий</w:t>
      </w:r>
      <w:proofErr w:type="gramStart"/>
      <w:r w:rsidRPr="007B4E4F">
        <w:rPr>
          <w:color w:val="373737"/>
        </w:rPr>
        <w:t>,"</w:t>
      </w:r>
      <w:proofErr w:type="gramEnd"/>
      <w:r w:rsidRPr="007B4E4F">
        <w:rPr>
          <w:color w:val="373737"/>
        </w:rPr>
        <w:t xml:space="preserve"> </w:t>
      </w:r>
      <w:r w:rsidRPr="007B4E4F">
        <w:rPr>
          <w:b/>
          <w:color w:val="373737"/>
        </w:rPr>
        <w:t>дополнить словами</w:t>
      </w:r>
      <w:r w:rsidRPr="007B4E4F">
        <w:rPr>
          <w:color w:val="373737"/>
        </w:rPr>
        <w:t xml:space="preserve"> "за исключением случаев, предусмотренных Градостроительным кодексом Российской Федерации,".</w:t>
      </w:r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</w:rPr>
      </w:pPr>
      <w:r w:rsidRPr="007B4E4F">
        <w:t xml:space="preserve">6) </w:t>
      </w:r>
      <w:hyperlink r:id="rId7" w:history="1">
        <w:r w:rsidRPr="007B4E4F">
          <w:rPr>
            <w:b/>
          </w:rPr>
          <w:t xml:space="preserve">статью </w:t>
        </w:r>
      </w:hyperlink>
      <w:r w:rsidRPr="007B4E4F">
        <w:rPr>
          <w:b/>
        </w:rPr>
        <w:t>31 дополнить частью 10 следующего содержания: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4E4F">
        <w:rPr>
          <w:bCs/>
        </w:rPr>
        <w:t xml:space="preserve">«10. </w:t>
      </w:r>
      <w:proofErr w:type="gramStart"/>
      <w:r w:rsidRPr="007B4E4F">
        <w:rPr>
          <w:bCs/>
        </w:rPr>
        <w:t>В случае принятия закона Приморского края,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Приморского края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</w:t>
      </w:r>
      <w:proofErr w:type="gramEnd"/>
      <w:r w:rsidRPr="007B4E4F">
        <w:rPr>
          <w:bCs/>
        </w:rPr>
        <w:t xml:space="preserve"> </w:t>
      </w:r>
      <w:hyperlink r:id="rId8" w:history="1">
        <w:r w:rsidRPr="007B4E4F">
          <w:rPr>
            <w:bCs/>
            <w:color w:val="0000FF"/>
          </w:rPr>
          <w:t>законом</w:t>
        </w:r>
      </w:hyperlink>
      <w:r w:rsidRPr="007B4E4F">
        <w:rPr>
          <w:bCs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7B4E4F">
        <w:rPr>
          <w:bCs/>
        </w:rPr>
        <w:t>.»</w:t>
      </w:r>
      <w:proofErr w:type="gramEnd"/>
      <w:r w:rsidRPr="007B4E4F">
        <w:rPr>
          <w:bCs/>
        </w:rPr>
        <w:t>.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B4E4F">
        <w:rPr>
          <w:bCs/>
        </w:rPr>
        <w:t xml:space="preserve">7) </w:t>
      </w:r>
      <w:r w:rsidRPr="007B4E4F">
        <w:rPr>
          <w:b/>
          <w:bCs/>
        </w:rPr>
        <w:t>часть 1 статьи 35.1</w:t>
      </w:r>
      <w:r w:rsidRPr="007B4E4F">
        <w:rPr>
          <w:bCs/>
        </w:rPr>
        <w:t xml:space="preserve"> </w:t>
      </w:r>
      <w:r w:rsidRPr="007B4E4F">
        <w:rPr>
          <w:b/>
          <w:bCs/>
        </w:rPr>
        <w:t>изложить в следующей редакции:</w:t>
      </w:r>
    </w:p>
    <w:p w:rsidR="007B4E4F" w:rsidRPr="007B4E4F" w:rsidRDefault="007B4E4F" w:rsidP="007B4E4F">
      <w:pPr>
        <w:jc w:val="both"/>
        <w:rPr>
          <w:b/>
        </w:rPr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«1.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</w:t>
      </w:r>
      <w:proofErr w:type="gramStart"/>
      <w:r w:rsidRPr="007B4E4F">
        <w:t>.».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jc w:val="both"/>
      </w:pP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B4E4F">
        <w:rPr>
          <w:b/>
          <w:bCs/>
        </w:rPr>
        <w:t xml:space="preserve">8) </w:t>
      </w:r>
      <w:hyperlink r:id="rId9" w:history="1">
        <w:r w:rsidRPr="007B4E4F">
          <w:rPr>
            <w:b/>
            <w:bCs/>
          </w:rPr>
          <w:t xml:space="preserve">статью </w:t>
        </w:r>
      </w:hyperlink>
      <w:r w:rsidRPr="007B4E4F">
        <w:rPr>
          <w:b/>
          <w:bCs/>
        </w:rPr>
        <w:t>36 изложить в следующей редакции:</w:t>
      </w:r>
    </w:p>
    <w:p w:rsidR="007B4E4F" w:rsidRPr="007B4E4F" w:rsidRDefault="007B4E4F" w:rsidP="007B4E4F">
      <w:pPr>
        <w:pStyle w:val="4"/>
        <w:ind w:firstLine="540"/>
        <w:rPr>
          <w:sz w:val="24"/>
          <w:szCs w:val="24"/>
        </w:rPr>
      </w:pPr>
      <w:r w:rsidRPr="007B4E4F">
        <w:rPr>
          <w:sz w:val="24"/>
          <w:szCs w:val="24"/>
        </w:rPr>
        <w:t>«Статья 36  Муниципальный контроль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 xml:space="preserve">1. </w:t>
      </w:r>
      <w:proofErr w:type="gramStart"/>
      <w:r w:rsidRPr="007B4E4F"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Приморского края.</w:t>
      </w:r>
      <w:proofErr w:type="gramEnd"/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7B4E4F">
          <w:rPr>
            <w:color w:val="0000FF"/>
          </w:rPr>
          <w:t>закона</w:t>
        </w:r>
      </w:hyperlink>
      <w:r w:rsidRPr="007B4E4F"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7B4E4F">
        <w:t>.»</w:t>
      </w:r>
      <w:proofErr w:type="gramEnd"/>
      <w:r w:rsidRPr="007B4E4F">
        <w:t>.</w:t>
      </w:r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ind w:firstLine="540"/>
        <w:jc w:val="both"/>
        <w:rPr>
          <w:color w:val="373737"/>
        </w:rPr>
      </w:pPr>
      <w:r w:rsidRPr="007B4E4F">
        <w:rPr>
          <w:color w:val="373737"/>
        </w:rPr>
        <w:lastRenderedPageBreak/>
        <w:t>9</w:t>
      </w:r>
      <w:r w:rsidRPr="007B4E4F">
        <w:rPr>
          <w:b/>
          <w:color w:val="373737"/>
        </w:rPr>
        <w:t>) в части 3 статьи 51 слова</w:t>
      </w:r>
      <w:r w:rsidRPr="007B4E4F">
        <w:rPr>
          <w:color w:val="373737"/>
        </w:rPr>
        <w:t xml:space="preserve"> "Муниципальные правовые акты" </w:t>
      </w:r>
      <w:r w:rsidRPr="007B4E4F">
        <w:rPr>
          <w:b/>
          <w:color w:val="373737"/>
        </w:rPr>
        <w:t>заменить словами</w:t>
      </w:r>
      <w:r w:rsidRPr="007B4E4F">
        <w:rPr>
          <w:color w:val="373737"/>
        </w:rPr>
        <w:t xml:space="preserve"> "Муниципальные нормативные правовые акты";</w:t>
      </w:r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B4E4F">
        <w:rPr>
          <w:bCs/>
        </w:rPr>
        <w:t xml:space="preserve">10) </w:t>
      </w:r>
      <w:r w:rsidRPr="007B4E4F">
        <w:rPr>
          <w:b/>
          <w:bCs/>
        </w:rPr>
        <w:t>статью 54</w:t>
      </w:r>
      <w:r w:rsidRPr="007B4E4F">
        <w:rPr>
          <w:bCs/>
        </w:rPr>
        <w:t xml:space="preserve"> </w:t>
      </w:r>
      <w:r w:rsidRPr="007B4E4F">
        <w:rPr>
          <w:b/>
          <w:bCs/>
        </w:rPr>
        <w:t>изложить в следующей редакции:</w:t>
      </w:r>
    </w:p>
    <w:p w:rsidR="007B4E4F" w:rsidRPr="007B4E4F" w:rsidRDefault="007B4E4F" w:rsidP="007B4E4F">
      <w:pPr>
        <w:pStyle w:val="4"/>
        <w:ind w:firstLine="540"/>
        <w:rPr>
          <w:sz w:val="24"/>
          <w:szCs w:val="24"/>
        </w:rPr>
      </w:pPr>
      <w:r w:rsidRPr="007B4E4F">
        <w:rPr>
          <w:sz w:val="24"/>
          <w:szCs w:val="24"/>
        </w:rPr>
        <w:t>«Статья 54. Муниципальное имущество поселения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1. В собственности муниципального образования может находиться: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1) имущество, предназначенное для решения установленных настоящим Уставом вопросов местного значения;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Приморского края;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 xml:space="preserve">4) имущество, необходимое для решения вопросов, право </w:t>
      </w:r>
      <w:proofErr w:type="gramStart"/>
      <w:r w:rsidRPr="007B4E4F">
        <w:t>решения</w:t>
      </w:r>
      <w:proofErr w:type="gramEnd"/>
      <w:r w:rsidRPr="007B4E4F"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5) имущество, предназначенное для решения вопросов местного значения в соответствии с частью 3 статьи 9 настоящего Устава, а также имущество, предназначенное для осуществления полномочий по решению вопросов местного значения в соответствии с частями 1 и 1.1 статьи 10 настоящего Устава.</w:t>
      </w:r>
    </w:p>
    <w:p w:rsidR="007B4E4F" w:rsidRPr="007B4E4F" w:rsidRDefault="007B4E4F" w:rsidP="007B4E4F">
      <w:pPr>
        <w:autoSpaceDE w:val="0"/>
        <w:autoSpaceDN w:val="0"/>
        <w:adjustRightInd w:val="0"/>
        <w:ind w:firstLine="540"/>
        <w:jc w:val="both"/>
      </w:pPr>
      <w:r w:rsidRPr="007B4E4F">
        <w:t>2.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7B4E4F">
        <w:t>.».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ind w:firstLine="540"/>
        <w:rPr>
          <w:b/>
          <w:color w:val="373737"/>
        </w:rPr>
      </w:pPr>
      <w:r w:rsidRPr="007B4E4F">
        <w:rPr>
          <w:b/>
        </w:rPr>
        <w:t xml:space="preserve">11) </w:t>
      </w:r>
      <w:r w:rsidRPr="007B4E4F">
        <w:rPr>
          <w:b/>
          <w:color w:val="373737"/>
        </w:rPr>
        <w:t>статью 58 изложить в следующей редакции: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"</w:t>
      </w:r>
      <w:r w:rsidRPr="007B4E4F">
        <w:rPr>
          <w:b/>
          <w:bCs/>
          <w:color w:val="373737"/>
        </w:rPr>
        <w:t>Статья 58. Местный бюджет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1. Каждое муниципальное образование имеет собственный бюджет (местный бюджет).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В качестве составной части бюджета сельского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кодексом Российской Федерации.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B4E4F">
        <w:rPr>
          <w:color w:val="373737"/>
        </w:rPr>
        <w:t>контроля за</w:t>
      </w:r>
      <w:proofErr w:type="gramEnd"/>
      <w:r w:rsidRPr="007B4E4F">
        <w:rPr>
          <w:color w:val="373737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 xml:space="preserve">3. Территориальные органы федерального органа исполнительной власти, уполномоченного по контролю и надзору в области налогов и сборов, предоставляют </w:t>
      </w:r>
      <w:r w:rsidRPr="007B4E4F">
        <w:rPr>
          <w:color w:val="373737"/>
        </w:rPr>
        <w:lastRenderedPageBreak/>
        <w:t>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B4E4F">
        <w:rPr>
          <w:color w:val="373737"/>
        </w:rPr>
        <w:t>.";</w:t>
      </w:r>
      <w:proofErr w:type="gramEnd"/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ab/>
        <w:t>12) статью 59 изложить в следующей редакции: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b/>
          <w:color w:val="373737"/>
        </w:rPr>
      </w:pPr>
      <w:r w:rsidRPr="007B4E4F">
        <w:rPr>
          <w:b/>
          <w:color w:val="373737"/>
        </w:rPr>
        <w:t>"Статья 59. Доходы местного бюджета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B4E4F">
        <w:rPr>
          <w:color w:val="373737"/>
        </w:rPr>
        <w:t>.";</w:t>
      </w:r>
      <w:proofErr w:type="gramEnd"/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b/>
          <w:spacing w:val="-3"/>
          <w:u w:val="single"/>
        </w:rPr>
        <w:t>Предложение не поступило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ind w:firstLine="708"/>
        <w:jc w:val="both"/>
        <w:rPr>
          <w:color w:val="373737"/>
        </w:rPr>
      </w:pPr>
      <w:r w:rsidRPr="007B4E4F">
        <w:rPr>
          <w:color w:val="373737"/>
        </w:rPr>
        <w:t>13) статью 60 изложить в следующей редакции: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"</w:t>
      </w:r>
      <w:r w:rsidRPr="007B4E4F">
        <w:rPr>
          <w:b/>
          <w:bCs/>
          <w:color w:val="373737"/>
        </w:rPr>
        <w:t>Статья 60. Расходы местного бюджета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1. Формирование расходов местного бюджета осуществляется в соответствии с расходными обязательствами Новолитовского сельского поселения, устанавливаемыми и исполняемыми в соответствии с требованиями Бюджетного кодекса Российской Федерации.</w:t>
      </w:r>
    </w:p>
    <w:p w:rsidR="007B4E4F" w:rsidRPr="007B4E4F" w:rsidRDefault="007B4E4F" w:rsidP="007B4E4F">
      <w:pPr>
        <w:shd w:val="clear" w:color="auto" w:fill="FFFFFF"/>
        <w:spacing w:before="240" w:after="240" w:line="245" w:lineRule="atLeast"/>
        <w:jc w:val="both"/>
        <w:rPr>
          <w:color w:val="373737"/>
        </w:rPr>
      </w:pPr>
      <w:r w:rsidRPr="007B4E4F">
        <w:rPr>
          <w:color w:val="373737"/>
        </w:rPr>
        <w:t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7B4E4F">
        <w:rPr>
          <w:color w:val="373737"/>
        </w:rPr>
        <w:t>.";</w:t>
      </w:r>
    </w:p>
    <w:p w:rsidR="007B4E4F" w:rsidRPr="007B4E4F" w:rsidRDefault="007B4E4F" w:rsidP="007B4E4F">
      <w:pPr>
        <w:jc w:val="both"/>
        <w:rPr>
          <w:b/>
          <w:spacing w:val="-3"/>
          <w:u w:val="single"/>
        </w:rPr>
      </w:pPr>
      <w:proofErr w:type="gramEnd"/>
      <w:r w:rsidRPr="007B4E4F">
        <w:rPr>
          <w:b/>
          <w:spacing w:val="-3"/>
          <w:u w:val="single"/>
        </w:rPr>
        <w:t>Предложение не поступило</w:t>
      </w:r>
    </w:p>
    <w:p w:rsidR="007B4E4F" w:rsidRDefault="007B4E4F" w:rsidP="007B4E4F">
      <w:pPr>
        <w:ind w:right="436"/>
        <w:jc w:val="both"/>
      </w:pPr>
    </w:p>
    <w:p w:rsidR="007B4E4F" w:rsidRPr="00662078" w:rsidRDefault="007B4E4F" w:rsidP="007B4E4F">
      <w:pPr>
        <w:ind w:right="436"/>
        <w:jc w:val="both"/>
      </w:pPr>
      <w:r w:rsidRPr="00662078">
        <w:t xml:space="preserve">Председатель оргкомитета по подготовке </w:t>
      </w:r>
    </w:p>
    <w:p w:rsidR="007B4E4F" w:rsidRPr="00662078" w:rsidRDefault="007B4E4F" w:rsidP="007B4E4F">
      <w:pPr>
        <w:ind w:right="436"/>
        <w:jc w:val="both"/>
      </w:pPr>
      <w:r w:rsidRPr="00662078">
        <w:t>и проведению публичных слушаний</w:t>
      </w:r>
      <w:r w:rsidRPr="00662078">
        <w:tab/>
      </w:r>
      <w:r w:rsidRPr="00662078">
        <w:tab/>
      </w:r>
      <w:proofErr w:type="spellStart"/>
      <w:r>
        <w:t>______</w:t>
      </w:r>
      <w:r w:rsidRPr="00662078">
        <w:t>___________Т.А.Лобачева</w:t>
      </w:r>
      <w:proofErr w:type="spellEnd"/>
    </w:p>
    <w:p w:rsidR="007B4E4F" w:rsidRPr="00662078" w:rsidRDefault="007B4E4F" w:rsidP="007B4E4F">
      <w:pPr>
        <w:ind w:right="436"/>
      </w:pPr>
    </w:p>
    <w:p w:rsidR="007B4E4F" w:rsidRPr="00662078" w:rsidRDefault="007B4E4F" w:rsidP="007B4E4F">
      <w:pPr>
        <w:ind w:right="436"/>
      </w:pPr>
      <w:r w:rsidRPr="00662078">
        <w:t>Секретарь оргкомитета</w:t>
      </w:r>
      <w:r w:rsidRPr="00662078">
        <w:tab/>
      </w:r>
      <w:r w:rsidRPr="00662078">
        <w:tab/>
      </w:r>
      <w:r w:rsidRPr="00662078">
        <w:tab/>
      </w:r>
      <w:r w:rsidRPr="00662078">
        <w:tab/>
      </w:r>
      <w:proofErr w:type="spellStart"/>
      <w:r w:rsidRPr="00662078">
        <w:t>_________________С.В.Яроцкая</w:t>
      </w:r>
      <w:proofErr w:type="spellEnd"/>
    </w:p>
    <w:p w:rsidR="007B4E4F" w:rsidRPr="00662078" w:rsidRDefault="007B4E4F" w:rsidP="007B4E4F">
      <w:pPr>
        <w:ind w:right="436"/>
      </w:pPr>
    </w:p>
    <w:p w:rsidR="007B4E4F" w:rsidRPr="00662078" w:rsidRDefault="007B4E4F" w:rsidP="007B4E4F">
      <w:pPr>
        <w:ind w:left="4956" w:right="436" w:hanging="4248"/>
      </w:pPr>
      <w:r w:rsidRPr="00662078">
        <w:t>Члены оргкомитета:</w:t>
      </w:r>
      <w:r w:rsidRPr="00662078">
        <w:tab/>
        <w:t>_______________</w:t>
      </w:r>
      <w:r>
        <w:t>__</w:t>
      </w:r>
      <w:r w:rsidRPr="00662078">
        <w:t xml:space="preserve">О.К. </w:t>
      </w:r>
      <w:proofErr w:type="spellStart"/>
      <w:r w:rsidRPr="00662078">
        <w:t>Мишков</w:t>
      </w:r>
      <w:proofErr w:type="spellEnd"/>
      <w:r w:rsidRPr="00662078">
        <w:t xml:space="preserve">,     </w:t>
      </w:r>
    </w:p>
    <w:p w:rsidR="007B4E4F" w:rsidRPr="00662078" w:rsidRDefault="007B4E4F" w:rsidP="007B4E4F">
      <w:pPr>
        <w:ind w:left="4956" w:right="436" w:hanging="4248"/>
      </w:pPr>
      <w:r w:rsidRPr="00662078">
        <w:t xml:space="preserve">                     </w:t>
      </w:r>
    </w:p>
    <w:p w:rsidR="007B4E4F" w:rsidRPr="00662078" w:rsidRDefault="007B4E4F" w:rsidP="007B4E4F">
      <w:pPr>
        <w:ind w:left="4956" w:right="436"/>
      </w:pPr>
      <w:r w:rsidRPr="00662078">
        <w:t xml:space="preserve"> ___________</w:t>
      </w:r>
      <w:r>
        <w:t>_____</w:t>
      </w:r>
      <w:r w:rsidRPr="00662078">
        <w:t xml:space="preserve">А.Н. </w:t>
      </w:r>
      <w:proofErr w:type="spellStart"/>
      <w:r w:rsidRPr="00662078">
        <w:t>Лемешевский</w:t>
      </w:r>
      <w:proofErr w:type="spellEnd"/>
      <w:r w:rsidRPr="00662078">
        <w:t xml:space="preserve"> </w:t>
      </w:r>
    </w:p>
    <w:p w:rsidR="007B4E4F" w:rsidRPr="00662078" w:rsidRDefault="007B4E4F" w:rsidP="007B4E4F">
      <w:pPr>
        <w:ind w:right="436"/>
      </w:pPr>
    </w:p>
    <w:p w:rsidR="007B4E4F" w:rsidRPr="00662078" w:rsidRDefault="007B4E4F" w:rsidP="007B4E4F">
      <w:pPr>
        <w:ind w:left="4956" w:right="436"/>
      </w:pPr>
      <w:r w:rsidRPr="00662078">
        <w:t xml:space="preserve">                                                                                    </w:t>
      </w:r>
      <w:proofErr w:type="spellStart"/>
      <w:r w:rsidRPr="00662078">
        <w:t>_____________</w:t>
      </w:r>
      <w:r>
        <w:t>_____</w:t>
      </w:r>
      <w:r w:rsidRPr="00662078">
        <w:t>В.Д.Краснолобов</w:t>
      </w:r>
      <w:proofErr w:type="spellEnd"/>
      <w:r w:rsidRPr="00662078">
        <w:t xml:space="preserve"> </w:t>
      </w:r>
    </w:p>
    <w:p w:rsidR="007B4E4F" w:rsidRPr="00662078" w:rsidRDefault="007B4E4F" w:rsidP="007B4E4F"/>
    <w:p w:rsidR="007B4E4F" w:rsidRDefault="007B4E4F" w:rsidP="007B4E4F"/>
    <w:p w:rsidR="007B4E4F" w:rsidRDefault="007B4E4F"/>
    <w:sectPr w:rsidR="007B4E4F" w:rsidSect="001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4F"/>
    <w:rsid w:val="007B4E4F"/>
    <w:rsid w:val="007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E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E4F"/>
    <w:pPr>
      <w:keepNext/>
      <w:jc w:val="both"/>
      <w:outlineLvl w:val="0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7B4E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7B4E4F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7B4E4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B4E4F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7B4E4F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7B4E4F"/>
    <w:rPr>
      <w:rFonts w:ascii="Courier New" w:hAnsi="Courier New"/>
      <w:sz w:val="26"/>
    </w:rPr>
  </w:style>
  <w:style w:type="paragraph" w:styleId="a5">
    <w:name w:val="Normal (Web)"/>
    <w:basedOn w:val="a"/>
    <w:uiPriority w:val="99"/>
    <w:unhideWhenUsed/>
    <w:rsid w:val="007B4E4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semiHidden/>
    <w:rsid w:val="007B4E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a"/>
    <w:rsid w:val="007B4E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4E4F"/>
  </w:style>
  <w:style w:type="paragraph" w:customStyle="1" w:styleId="formattexttopleveltext">
    <w:name w:val="formattext topleveltext"/>
    <w:basedOn w:val="a"/>
    <w:rsid w:val="007B4E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895924612FD935CD449999BCC4C1B39DC5DD1A55CD7BA8E385E5D19iCb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EB5842EA5F1FC86933723C8B6F15F0A9CE24ACE9362D0707FFF7564E0F7D347005FA3CABCA408Cx9R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EB5842EA5F1FC86933723C8B6F15F0A9CE24ACE9362D0707FFF7564E0F7D347005FA3CABCA408Cx9R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EB5842EA5F1FC86933723C8B6F15F0A9CE24ACE9362D0707FFF7564E0F7D347005FA3CABCA408Cx9R5E" TargetMode="External"/><Relationship Id="rId10" Type="http://schemas.openxmlformats.org/officeDocument/2006/relationships/hyperlink" Target="consultantplus://offline/ref=C4EB4CB9200014433F8486C50B31EF48C4F3B87B2E0A10542C73871987T6u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F10EC733C9772E087DA564F3C6B9AC1AD3CDD815392AD2407FA35E522973108D24D44ACC552372b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15</TotalTime>
  <Pages>6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2014-10-15T01:48:00Z</cp:lastPrinted>
  <dcterms:created xsi:type="dcterms:W3CDTF">2014-10-15T01:41:00Z</dcterms:created>
  <dcterms:modified xsi:type="dcterms:W3CDTF">2014-10-15T01:56:00Z</dcterms:modified>
</cp:coreProperties>
</file>