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30444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1 </w:t>
            </w:r>
            <w:r w:rsidR="00304446">
              <w:rPr>
                <w:rFonts w:ascii="Times New Roman" w:hAnsi="Times New Roman" w:cs="Times New Roman"/>
              </w:rPr>
              <w:t>октября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03147B">
              <w:rPr>
                <w:rFonts w:ascii="Times New Roman" w:hAnsi="Times New Roman" w:cs="Times New Roman"/>
              </w:rPr>
              <w:t>2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04446" w:rsidP="00304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1E137D" w:rsidRPr="001A6ED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2A53EF" w:rsidRPr="001A6EDB">
              <w:rPr>
                <w:rFonts w:ascii="Times New Roman" w:hAnsi="Times New Roman" w:cs="Times New Roman"/>
                <w:b/>
              </w:rPr>
              <w:t>.202</w:t>
            </w:r>
            <w:r w:rsidR="0003147B">
              <w:rPr>
                <w:rFonts w:ascii="Times New Roman" w:hAnsi="Times New Roman" w:cs="Times New Roman"/>
                <w:b/>
              </w:rPr>
              <w:t>2</w:t>
            </w:r>
            <w:r w:rsidR="00891787" w:rsidRPr="001A6E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03147B">
        <w:rPr>
          <w:rFonts w:ascii="Times New Roman" w:hAnsi="Times New Roman"/>
          <w:sz w:val="24"/>
          <w:szCs w:val="24"/>
        </w:rPr>
        <w:t>17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460DCE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</w:t>
      </w:r>
      <w:r w:rsidR="0003147B">
        <w:rPr>
          <w:rFonts w:ascii="Times New Roman" w:hAnsi="Times New Roman"/>
          <w:sz w:val="24"/>
          <w:szCs w:val="24"/>
        </w:rPr>
        <w:t>48</w:t>
      </w:r>
      <w:r w:rsidRPr="001A6EDB">
        <w:rPr>
          <w:rFonts w:ascii="Times New Roman" w:hAnsi="Times New Roman"/>
          <w:sz w:val="24"/>
          <w:szCs w:val="24"/>
        </w:rPr>
        <w:t xml:space="preserve">  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03147B">
        <w:rPr>
          <w:rFonts w:ascii="Times New Roman" w:hAnsi="Times New Roman" w:cs="Times New Roman"/>
          <w:sz w:val="26"/>
          <w:szCs w:val="26"/>
        </w:rPr>
        <w:t>2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3147B">
        <w:rPr>
          <w:rFonts w:ascii="Times New Roman" w:hAnsi="Times New Roman" w:cs="Times New Roman"/>
          <w:sz w:val="26"/>
          <w:szCs w:val="26"/>
        </w:rPr>
        <w:t>3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03147B">
        <w:rPr>
          <w:rFonts w:ascii="Times New Roman" w:hAnsi="Times New Roman" w:cs="Times New Roman"/>
          <w:sz w:val="26"/>
          <w:szCs w:val="26"/>
        </w:rPr>
        <w:t>4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03147B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03147B">
        <w:rPr>
          <w:rFonts w:ascii="Times New Roman" w:hAnsi="Times New Roman"/>
          <w:sz w:val="24"/>
          <w:szCs w:val="24"/>
        </w:rPr>
        <w:t>219 060,00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F83633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F83633">
        <w:rPr>
          <w:rFonts w:ascii="Times New Roman" w:hAnsi="Times New Roman"/>
          <w:sz w:val="24"/>
          <w:szCs w:val="24"/>
        </w:rPr>
        <w:t>219 060,00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исполнения бюджета Новолитовского сельского поселения в утвержденные доходы и расходы в течение 2022 года вносились изменения и уточнения в соответствии со следующими Решениями муниципального комитета Новолитовского сельского поселения: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24 февраля 2022 года №51 «О внесении изменений в муниципальный правовой акт от 17.12.2021 № 48 «</w:t>
      </w:r>
      <w:r w:rsidR="0084502F">
        <w:rPr>
          <w:rFonts w:ascii="Times New Roman" w:hAnsi="Times New Roman"/>
          <w:sz w:val="24"/>
          <w:szCs w:val="24"/>
        </w:rPr>
        <w:t>О бюджете Новолитовского сельского поселения на 2022 год и плановый период 2023 и 2024 годов».</w:t>
      </w:r>
    </w:p>
    <w:p w:rsidR="0084502F" w:rsidRPr="001A6EDB" w:rsidRDefault="0084502F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 учетом уточнений плановые показатели бюджета Новолитовского сельского поселения на 01 июля 2022 года составили по доходам в сумме 13 227 929,00 рублей, по расходам в сумме 13 227 929,00 рублей.</w:t>
      </w:r>
      <w:r w:rsidR="00E74E2B">
        <w:rPr>
          <w:rFonts w:ascii="Times New Roman" w:hAnsi="Times New Roman"/>
          <w:sz w:val="24"/>
          <w:szCs w:val="24"/>
        </w:rPr>
        <w:t xml:space="preserve"> Бюджет сбалансированный.</w:t>
      </w:r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>Д О Х О Д Ы</w:t>
      </w:r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346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6BA">
        <w:rPr>
          <w:rFonts w:ascii="Times New Roman" w:hAnsi="Times New Roman" w:cs="Times New Roman"/>
          <w:sz w:val="24"/>
          <w:szCs w:val="24"/>
        </w:rPr>
        <w:t>месяцев</w:t>
      </w:r>
      <w:r w:rsidR="00167DD3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74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>по доходам исполнен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8346BA">
        <w:rPr>
          <w:rFonts w:ascii="Times New Roman" w:hAnsi="Times New Roman" w:cs="Times New Roman"/>
          <w:sz w:val="24"/>
          <w:szCs w:val="24"/>
        </w:rPr>
        <w:t>9</w:t>
      </w:r>
      <w:r w:rsidR="00167DD3">
        <w:rPr>
          <w:rFonts w:ascii="Times New Roman" w:hAnsi="Times New Roman" w:cs="Times New Roman"/>
          <w:sz w:val="24"/>
          <w:szCs w:val="24"/>
        </w:rPr>
        <w:t> </w:t>
      </w:r>
      <w:r w:rsidR="008346BA">
        <w:rPr>
          <w:rFonts w:ascii="Times New Roman" w:hAnsi="Times New Roman" w:cs="Times New Roman"/>
          <w:sz w:val="24"/>
          <w:szCs w:val="24"/>
        </w:rPr>
        <w:t>060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346BA">
        <w:rPr>
          <w:rFonts w:ascii="Times New Roman" w:hAnsi="Times New Roman" w:cs="Times New Roman"/>
          <w:sz w:val="24"/>
          <w:szCs w:val="24"/>
        </w:rPr>
        <w:t>619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346BA">
        <w:rPr>
          <w:rFonts w:ascii="Times New Roman" w:hAnsi="Times New Roman" w:cs="Times New Roman"/>
          <w:sz w:val="24"/>
          <w:szCs w:val="24"/>
        </w:rPr>
        <w:t>24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346BA">
        <w:rPr>
          <w:rFonts w:ascii="Times New Roman" w:hAnsi="Times New Roman" w:cs="Times New Roman"/>
          <w:sz w:val="24"/>
          <w:szCs w:val="24"/>
        </w:rPr>
        <w:t>68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346BA">
        <w:rPr>
          <w:rFonts w:ascii="Times New Roman" w:hAnsi="Times New Roman" w:cs="Times New Roman"/>
          <w:sz w:val="24"/>
          <w:szCs w:val="24"/>
        </w:rPr>
        <w:t>5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227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929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454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E175A">
        <w:rPr>
          <w:rFonts w:ascii="Times New Roman" w:hAnsi="Times New Roman" w:cs="Times New Roman"/>
          <w:sz w:val="24"/>
          <w:szCs w:val="24"/>
        </w:rPr>
        <w:t>265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8346BA">
        <w:rPr>
          <w:rFonts w:ascii="Times New Roman" w:hAnsi="Times New Roman" w:cs="Times New Roman"/>
          <w:sz w:val="24"/>
          <w:szCs w:val="24"/>
        </w:rPr>
        <w:t>3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346BA">
        <w:rPr>
          <w:rFonts w:ascii="Times New Roman" w:hAnsi="Times New Roman" w:cs="Times New Roman"/>
          <w:sz w:val="24"/>
          <w:szCs w:val="24"/>
        </w:rPr>
        <w:t>6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71898">
        <w:rPr>
          <w:rFonts w:ascii="Times New Roman" w:hAnsi="Times New Roman" w:cs="Times New Roman"/>
          <w:sz w:val="24"/>
          <w:szCs w:val="24"/>
        </w:rPr>
        <w:t>1 </w:t>
      </w:r>
      <w:r w:rsidR="008346BA">
        <w:rPr>
          <w:rFonts w:ascii="Times New Roman" w:hAnsi="Times New Roman" w:cs="Times New Roman"/>
          <w:sz w:val="24"/>
          <w:szCs w:val="24"/>
        </w:rPr>
        <w:t>498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8346BA">
        <w:rPr>
          <w:rFonts w:ascii="Times New Roman" w:hAnsi="Times New Roman" w:cs="Times New Roman"/>
          <w:sz w:val="24"/>
          <w:szCs w:val="24"/>
        </w:rPr>
        <w:t>71</w:t>
      </w:r>
      <w:r w:rsidR="003E175A">
        <w:rPr>
          <w:rFonts w:ascii="Times New Roman" w:hAnsi="Times New Roman" w:cs="Times New Roman"/>
          <w:sz w:val="24"/>
          <w:szCs w:val="24"/>
        </w:rPr>
        <w:t>0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346BA">
        <w:rPr>
          <w:rFonts w:ascii="Times New Roman" w:hAnsi="Times New Roman" w:cs="Times New Roman"/>
          <w:sz w:val="24"/>
          <w:szCs w:val="24"/>
        </w:rPr>
        <w:t>25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67094">
        <w:rPr>
          <w:rFonts w:ascii="Times New Roman" w:hAnsi="Times New Roman" w:cs="Times New Roman"/>
          <w:sz w:val="24"/>
          <w:szCs w:val="24"/>
        </w:rPr>
        <w:t>8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467094">
        <w:rPr>
          <w:rFonts w:ascii="Times New Roman" w:hAnsi="Times New Roman" w:cs="Times New Roman"/>
          <w:sz w:val="24"/>
          <w:szCs w:val="24"/>
        </w:rPr>
        <w:t>773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67094">
        <w:rPr>
          <w:rFonts w:ascii="Times New Roman" w:hAnsi="Times New Roman" w:cs="Times New Roman"/>
          <w:sz w:val="24"/>
          <w:szCs w:val="24"/>
        </w:rPr>
        <w:t>664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8346BA">
        <w:rPr>
          <w:rFonts w:ascii="Times New Roman" w:hAnsi="Times New Roman" w:cs="Times New Roman"/>
          <w:sz w:val="24"/>
          <w:szCs w:val="24"/>
        </w:rPr>
        <w:t>86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3E175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поселений на выравнивание бюджетной обеспеченности поступили в сумме </w:t>
      </w:r>
      <w:r w:rsidR="008346BA">
        <w:rPr>
          <w:rFonts w:ascii="Times New Roman" w:hAnsi="Times New Roman" w:cs="Times New Roman"/>
          <w:sz w:val="24"/>
          <w:szCs w:val="24"/>
        </w:rPr>
        <w:t>4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346BA">
        <w:rPr>
          <w:rFonts w:ascii="Times New Roman" w:hAnsi="Times New Roman" w:cs="Times New Roman"/>
          <w:sz w:val="24"/>
          <w:szCs w:val="24"/>
        </w:rPr>
        <w:t>302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8346BA">
        <w:rPr>
          <w:rFonts w:ascii="Times New Roman" w:hAnsi="Times New Roman" w:cs="Times New Roman"/>
          <w:sz w:val="24"/>
          <w:szCs w:val="24"/>
        </w:rPr>
        <w:t>558</w:t>
      </w:r>
      <w:r w:rsidR="00071898">
        <w:rPr>
          <w:rFonts w:ascii="Times New Roman" w:hAnsi="Times New Roman" w:cs="Times New Roman"/>
          <w:sz w:val="24"/>
          <w:szCs w:val="24"/>
        </w:rPr>
        <w:t>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рублей; субвенции бюджетам поселений на осуществление первичного воинского учета поступили в  сумме </w:t>
      </w:r>
      <w:r w:rsidR="008346BA">
        <w:rPr>
          <w:rFonts w:ascii="Times New Roman" w:hAnsi="Times New Roman" w:cs="Times New Roman"/>
          <w:sz w:val="24"/>
          <w:szCs w:val="24"/>
        </w:rPr>
        <w:t>259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346BA">
        <w:rPr>
          <w:rFonts w:ascii="Times New Roman" w:hAnsi="Times New Roman" w:cs="Times New Roman"/>
          <w:sz w:val="24"/>
          <w:szCs w:val="24"/>
        </w:rPr>
        <w:t>350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346BA">
        <w:rPr>
          <w:rFonts w:ascii="Times New Roman" w:hAnsi="Times New Roman" w:cs="Times New Roman"/>
          <w:sz w:val="24"/>
          <w:szCs w:val="24"/>
        </w:rPr>
        <w:t>99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3E175A">
        <w:rPr>
          <w:rFonts w:ascii="Times New Roman" w:hAnsi="Times New Roman" w:cs="Times New Roman"/>
          <w:sz w:val="24"/>
          <w:szCs w:val="24"/>
        </w:rPr>
        <w:t xml:space="preserve">; прочие субсидии бюджетам сельских поселений в сумме </w:t>
      </w:r>
      <w:r w:rsidR="00467094">
        <w:rPr>
          <w:rFonts w:ascii="Times New Roman" w:hAnsi="Times New Roman" w:cs="Times New Roman"/>
          <w:sz w:val="24"/>
          <w:szCs w:val="24"/>
        </w:rPr>
        <w:t>3</w:t>
      </w:r>
      <w:r w:rsidR="003E175A">
        <w:rPr>
          <w:rFonts w:ascii="Times New Roman" w:hAnsi="Times New Roman" w:cs="Times New Roman"/>
          <w:sz w:val="24"/>
          <w:szCs w:val="24"/>
        </w:rPr>
        <w:t> </w:t>
      </w:r>
      <w:r w:rsidR="00467094">
        <w:rPr>
          <w:rFonts w:ascii="Times New Roman" w:hAnsi="Times New Roman" w:cs="Times New Roman"/>
          <w:sz w:val="24"/>
          <w:szCs w:val="24"/>
        </w:rPr>
        <w:t>000</w:t>
      </w:r>
      <w:r w:rsidR="003E175A">
        <w:rPr>
          <w:rFonts w:ascii="Times New Roman" w:hAnsi="Times New Roman" w:cs="Times New Roman"/>
          <w:sz w:val="24"/>
          <w:szCs w:val="24"/>
        </w:rPr>
        <w:t> </w:t>
      </w:r>
      <w:r w:rsidR="00467094">
        <w:rPr>
          <w:rFonts w:ascii="Times New Roman" w:hAnsi="Times New Roman" w:cs="Times New Roman"/>
          <w:sz w:val="24"/>
          <w:szCs w:val="24"/>
        </w:rPr>
        <w:t>000</w:t>
      </w:r>
      <w:r w:rsidR="003E175A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00</w:t>
      </w:r>
      <w:r w:rsidR="003E175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983CB0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467094">
        <w:rPr>
          <w:rFonts w:ascii="Times New Roman" w:hAnsi="Times New Roman" w:cs="Times New Roman"/>
          <w:sz w:val="24"/>
          <w:szCs w:val="24"/>
        </w:rPr>
        <w:t>16</w:t>
      </w:r>
      <w:r w:rsidR="007E0306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5</w:t>
      </w:r>
      <w:r w:rsidR="009917F9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467094">
        <w:rPr>
          <w:rFonts w:ascii="Times New Roman" w:hAnsi="Times New Roman" w:cs="Times New Roman"/>
          <w:sz w:val="24"/>
          <w:szCs w:val="24"/>
        </w:rPr>
        <w:t>83</w:t>
      </w:r>
      <w:r w:rsidR="007E0306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5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 составило  </w:t>
      </w:r>
      <w:r w:rsidR="00467094">
        <w:rPr>
          <w:rFonts w:ascii="Times New Roman" w:hAnsi="Times New Roman" w:cs="Times New Roman"/>
          <w:sz w:val="24"/>
          <w:szCs w:val="24"/>
        </w:rPr>
        <w:t>731</w:t>
      </w:r>
      <w:r w:rsidR="00784DA7">
        <w:rPr>
          <w:rFonts w:ascii="Times New Roman" w:hAnsi="Times New Roman" w:cs="Times New Roman"/>
          <w:sz w:val="24"/>
          <w:szCs w:val="24"/>
        </w:rPr>
        <w:t> </w:t>
      </w:r>
      <w:r w:rsidR="00467094">
        <w:rPr>
          <w:rFonts w:ascii="Times New Roman" w:hAnsi="Times New Roman" w:cs="Times New Roman"/>
          <w:sz w:val="24"/>
          <w:szCs w:val="24"/>
        </w:rPr>
        <w:t>947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86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39</w:t>
      </w:r>
      <w:r w:rsidR="00D13911">
        <w:rPr>
          <w:rFonts w:ascii="Times New Roman" w:hAnsi="Times New Roman" w:cs="Times New Roman"/>
          <w:sz w:val="24"/>
          <w:szCs w:val="24"/>
        </w:rPr>
        <w:t xml:space="preserve">5 </w:t>
      </w:r>
      <w:r w:rsidR="0033554F">
        <w:rPr>
          <w:rFonts w:ascii="Times New Roman" w:hAnsi="Times New Roman" w:cs="Times New Roman"/>
          <w:sz w:val="24"/>
          <w:szCs w:val="24"/>
        </w:rPr>
        <w:t>265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467094">
        <w:rPr>
          <w:rFonts w:ascii="Times New Roman" w:hAnsi="Times New Roman" w:cs="Times New Roman"/>
          <w:sz w:val="24"/>
          <w:szCs w:val="24"/>
        </w:rPr>
        <w:t>5</w:t>
      </w:r>
      <w:r w:rsidR="0033554F">
        <w:rPr>
          <w:rFonts w:ascii="Times New Roman" w:hAnsi="Times New Roman" w:cs="Times New Roman"/>
          <w:sz w:val="24"/>
          <w:szCs w:val="24"/>
        </w:rPr>
        <w:t>2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467094">
        <w:rPr>
          <w:rFonts w:ascii="Times New Roman" w:hAnsi="Times New Roman" w:cs="Times New Roman"/>
          <w:sz w:val="24"/>
          <w:szCs w:val="24"/>
        </w:rPr>
        <w:t>4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</w:t>
      </w:r>
      <w:r w:rsidR="0033554F">
        <w:rPr>
          <w:rFonts w:ascii="Times New Roman" w:hAnsi="Times New Roman" w:cs="Times New Roman"/>
          <w:sz w:val="24"/>
          <w:szCs w:val="24"/>
        </w:rPr>
        <w:t>1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060B12">
        <w:rPr>
          <w:rFonts w:ascii="Times New Roman" w:hAnsi="Times New Roman" w:cs="Times New Roman"/>
          <w:sz w:val="24"/>
          <w:szCs w:val="24"/>
        </w:rPr>
        <w:t>718</w:t>
      </w:r>
      <w:r w:rsidR="003311F8">
        <w:rPr>
          <w:rFonts w:ascii="Times New Roman" w:hAnsi="Times New Roman" w:cs="Times New Roman"/>
          <w:sz w:val="24"/>
          <w:szCs w:val="24"/>
        </w:rPr>
        <w:t xml:space="preserve"> </w:t>
      </w:r>
      <w:r w:rsidR="00060B12">
        <w:rPr>
          <w:rFonts w:ascii="Times New Roman" w:hAnsi="Times New Roman" w:cs="Times New Roman"/>
          <w:sz w:val="24"/>
          <w:szCs w:val="24"/>
        </w:rPr>
        <w:t>716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060B12">
        <w:rPr>
          <w:rFonts w:ascii="Times New Roman" w:hAnsi="Times New Roman" w:cs="Times New Roman"/>
          <w:sz w:val="24"/>
          <w:szCs w:val="24"/>
        </w:rPr>
        <w:t>85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33554F">
        <w:rPr>
          <w:rFonts w:ascii="Times New Roman" w:hAnsi="Times New Roman" w:cs="Times New Roman"/>
          <w:sz w:val="24"/>
          <w:szCs w:val="24"/>
        </w:rPr>
        <w:t>2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60B12">
        <w:rPr>
          <w:rFonts w:ascii="Times New Roman" w:hAnsi="Times New Roman" w:cs="Times New Roman"/>
          <w:sz w:val="24"/>
          <w:szCs w:val="24"/>
        </w:rPr>
        <w:t>мен</w:t>
      </w:r>
      <w:r w:rsidR="00275A17" w:rsidRPr="001A6EDB">
        <w:rPr>
          <w:rFonts w:ascii="Times New Roman" w:hAnsi="Times New Roman" w:cs="Times New Roman"/>
          <w:sz w:val="24"/>
          <w:szCs w:val="24"/>
        </w:rPr>
        <w:t>ьше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60B12">
        <w:rPr>
          <w:rFonts w:ascii="Times New Roman" w:hAnsi="Times New Roman" w:cs="Times New Roman"/>
          <w:sz w:val="24"/>
          <w:szCs w:val="24"/>
        </w:rPr>
        <w:t>13</w:t>
      </w:r>
      <w:r w:rsidR="0033554F">
        <w:rPr>
          <w:rFonts w:ascii="Times New Roman" w:hAnsi="Times New Roman" w:cs="Times New Roman"/>
          <w:sz w:val="24"/>
          <w:szCs w:val="24"/>
        </w:rPr>
        <w:t xml:space="preserve"> </w:t>
      </w:r>
      <w:r w:rsidR="00060B12">
        <w:rPr>
          <w:rFonts w:ascii="Times New Roman" w:hAnsi="Times New Roman" w:cs="Times New Roman"/>
          <w:sz w:val="24"/>
          <w:szCs w:val="24"/>
        </w:rPr>
        <w:t>231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060B12">
        <w:rPr>
          <w:rFonts w:ascii="Times New Roman" w:hAnsi="Times New Roman" w:cs="Times New Roman"/>
          <w:sz w:val="24"/>
          <w:szCs w:val="24"/>
        </w:rPr>
        <w:t>01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554F">
        <w:rPr>
          <w:rFonts w:ascii="Times New Roman" w:hAnsi="Times New Roman" w:cs="Times New Roman"/>
          <w:sz w:val="24"/>
          <w:szCs w:val="24"/>
        </w:rPr>
        <w:t>8</w:t>
      </w:r>
      <w:r w:rsidR="00DD3AD2">
        <w:rPr>
          <w:rFonts w:ascii="Times New Roman" w:hAnsi="Times New Roman" w:cs="Times New Roman"/>
          <w:sz w:val="24"/>
          <w:szCs w:val="24"/>
        </w:rPr>
        <w:t>,</w:t>
      </w:r>
      <w:r w:rsidR="00060B12">
        <w:rPr>
          <w:rFonts w:ascii="Times New Roman" w:hAnsi="Times New Roman" w:cs="Times New Roman"/>
          <w:sz w:val="24"/>
          <w:szCs w:val="24"/>
        </w:rPr>
        <w:t>08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1A6EDB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</w:t>
      </w:r>
      <w:r w:rsidR="002D3919">
        <w:rPr>
          <w:rFonts w:ascii="Times New Roman" w:hAnsi="Times New Roman" w:cs="Times New Roman"/>
          <w:sz w:val="24"/>
          <w:szCs w:val="24"/>
        </w:rPr>
        <w:t>1</w:t>
      </w:r>
      <w:r w:rsidR="00060B12">
        <w:rPr>
          <w:rFonts w:ascii="Times New Roman" w:hAnsi="Times New Roman" w:cs="Times New Roman"/>
          <w:sz w:val="24"/>
          <w:szCs w:val="24"/>
        </w:rPr>
        <w:t>6</w:t>
      </w:r>
      <w:r w:rsidR="0068366A">
        <w:rPr>
          <w:rFonts w:ascii="Times New Roman" w:hAnsi="Times New Roman" w:cs="Times New Roman"/>
          <w:sz w:val="24"/>
          <w:szCs w:val="24"/>
        </w:rPr>
        <w:t> </w:t>
      </w:r>
      <w:r w:rsidR="00060B12">
        <w:rPr>
          <w:rFonts w:ascii="Times New Roman" w:hAnsi="Times New Roman" w:cs="Times New Roman"/>
          <w:sz w:val="24"/>
          <w:szCs w:val="24"/>
        </w:rPr>
        <w:t>068</w:t>
      </w:r>
      <w:r w:rsidR="0068366A">
        <w:rPr>
          <w:rFonts w:ascii="Times New Roman" w:hAnsi="Times New Roman" w:cs="Times New Roman"/>
          <w:sz w:val="24"/>
          <w:szCs w:val="24"/>
        </w:rPr>
        <w:t>,</w:t>
      </w:r>
      <w:r w:rsidR="002D3919">
        <w:rPr>
          <w:rFonts w:ascii="Times New Roman" w:hAnsi="Times New Roman" w:cs="Times New Roman"/>
          <w:sz w:val="24"/>
          <w:szCs w:val="24"/>
        </w:rPr>
        <w:t>60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D3919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60B12">
        <w:rPr>
          <w:rFonts w:ascii="Times New Roman" w:hAnsi="Times New Roman" w:cs="Times New Roman"/>
          <w:sz w:val="24"/>
          <w:szCs w:val="24"/>
        </w:rPr>
        <w:t>6</w:t>
      </w:r>
      <w:r w:rsidR="0068366A">
        <w:rPr>
          <w:rFonts w:ascii="Times New Roman" w:hAnsi="Times New Roman" w:cs="Times New Roman"/>
          <w:sz w:val="24"/>
          <w:szCs w:val="24"/>
        </w:rPr>
        <w:t>,</w:t>
      </w:r>
      <w:r w:rsidR="00060B12">
        <w:rPr>
          <w:rFonts w:ascii="Times New Roman" w:hAnsi="Times New Roman" w:cs="Times New Roman"/>
          <w:sz w:val="24"/>
          <w:szCs w:val="24"/>
        </w:rPr>
        <w:t>4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плана.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Поступление доходов в сравнении с 20</w:t>
      </w:r>
      <w:r w:rsidR="003F0F35" w:rsidRPr="003F0F35">
        <w:rPr>
          <w:rFonts w:ascii="Times New Roman" w:hAnsi="Times New Roman" w:cs="Times New Roman"/>
          <w:sz w:val="24"/>
          <w:szCs w:val="24"/>
        </w:rPr>
        <w:t>2</w:t>
      </w:r>
      <w:r w:rsidR="002D3919">
        <w:rPr>
          <w:rFonts w:ascii="Times New Roman" w:hAnsi="Times New Roman" w:cs="Times New Roman"/>
          <w:sz w:val="24"/>
          <w:szCs w:val="24"/>
        </w:rPr>
        <w:t>1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B1C62" w:rsidRPr="001A6EDB">
        <w:rPr>
          <w:rFonts w:ascii="Times New Roman" w:hAnsi="Times New Roman" w:cs="Times New Roman"/>
          <w:sz w:val="24"/>
          <w:szCs w:val="24"/>
        </w:rPr>
        <w:t>у</w:t>
      </w:r>
      <w:r w:rsidR="002D3919">
        <w:rPr>
          <w:rFonts w:ascii="Times New Roman" w:hAnsi="Times New Roman" w:cs="Times New Roman"/>
          <w:sz w:val="24"/>
          <w:szCs w:val="24"/>
        </w:rPr>
        <w:t>меньш</w:t>
      </w:r>
      <w:r w:rsidR="006B1C62" w:rsidRPr="001A6EDB">
        <w:rPr>
          <w:rFonts w:ascii="Times New Roman" w:hAnsi="Times New Roman" w:cs="Times New Roman"/>
          <w:sz w:val="24"/>
          <w:szCs w:val="24"/>
        </w:rPr>
        <w:t>илось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060B12">
        <w:rPr>
          <w:rFonts w:ascii="Times New Roman" w:hAnsi="Times New Roman" w:cs="Times New Roman"/>
          <w:sz w:val="24"/>
          <w:szCs w:val="24"/>
        </w:rPr>
        <w:t>242 936,50 рублей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4"/>
      <w:r w:rsidR="002372A2" w:rsidRPr="001A6EDB">
        <w:rPr>
          <w:rFonts w:ascii="Times New Roman" w:hAnsi="Times New Roman"/>
          <w:sz w:val="24"/>
          <w:szCs w:val="24"/>
        </w:rPr>
        <w:t>(20</w:t>
      </w:r>
      <w:r w:rsidR="003F0F35" w:rsidRPr="003F0F35">
        <w:rPr>
          <w:rFonts w:ascii="Times New Roman" w:hAnsi="Times New Roman"/>
          <w:sz w:val="24"/>
          <w:szCs w:val="24"/>
        </w:rPr>
        <w:t>2</w:t>
      </w:r>
      <w:r w:rsidR="002D3919">
        <w:rPr>
          <w:rFonts w:ascii="Times New Roman" w:hAnsi="Times New Roman"/>
          <w:sz w:val="24"/>
          <w:szCs w:val="24"/>
        </w:rPr>
        <w:t>1</w:t>
      </w:r>
      <w:r w:rsidR="002372A2" w:rsidRPr="001A6EDB">
        <w:rPr>
          <w:rFonts w:ascii="Times New Roman" w:hAnsi="Times New Roman"/>
          <w:sz w:val="24"/>
          <w:szCs w:val="24"/>
        </w:rPr>
        <w:t xml:space="preserve"> год – </w:t>
      </w:r>
      <w:bookmarkStart w:id="1" w:name="OLE_LINK16"/>
      <w:bookmarkStart w:id="2" w:name="OLE_LINK17"/>
      <w:bookmarkStart w:id="3" w:name="OLE_LINK18"/>
      <w:r w:rsidR="00060B12">
        <w:rPr>
          <w:rFonts w:ascii="Times New Roman" w:hAnsi="Times New Roman"/>
          <w:sz w:val="24"/>
          <w:szCs w:val="24"/>
        </w:rPr>
        <w:t>259</w:t>
      </w:r>
      <w:r w:rsidR="0068366A">
        <w:rPr>
          <w:rFonts w:ascii="Times New Roman" w:hAnsi="Times New Roman"/>
          <w:sz w:val="24"/>
          <w:szCs w:val="24"/>
        </w:rPr>
        <w:t> </w:t>
      </w:r>
      <w:r w:rsidR="00060B12">
        <w:rPr>
          <w:rFonts w:ascii="Times New Roman" w:hAnsi="Times New Roman"/>
          <w:sz w:val="24"/>
          <w:szCs w:val="24"/>
        </w:rPr>
        <w:t>005</w:t>
      </w:r>
      <w:r w:rsidR="0068366A">
        <w:rPr>
          <w:rFonts w:ascii="Times New Roman" w:hAnsi="Times New Roman"/>
          <w:sz w:val="24"/>
          <w:szCs w:val="24"/>
        </w:rPr>
        <w:t>,</w:t>
      </w:r>
      <w:r w:rsidR="00060B12">
        <w:rPr>
          <w:rFonts w:ascii="Times New Roman" w:hAnsi="Times New Roman"/>
          <w:sz w:val="24"/>
          <w:szCs w:val="24"/>
        </w:rPr>
        <w:t>10</w:t>
      </w:r>
      <w:r w:rsidR="002372A2" w:rsidRPr="001A6EDB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r w:rsidR="00374341" w:rsidRPr="001A6EDB">
        <w:rPr>
          <w:rFonts w:ascii="Times New Roman" w:hAnsi="Times New Roman"/>
          <w:sz w:val="24"/>
          <w:szCs w:val="24"/>
        </w:rPr>
        <w:t xml:space="preserve">руб.) </w:t>
      </w:r>
      <w:r w:rsidR="00493B0F" w:rsidRPr="001A6EDB">
        <w:rPr>
          <w:rFonts w:ascii="Times New Roman" w:hAnsi="Times New Roman"/>
          <w:sz w:val="24"/>
          <w:szCs w:val="24"/>
        </w:rPr>
        <w:t xml:space="preserve">в связи с  </w:t>
      </w:r>
      <w:r w:rsidR="005C1C66">
        <w:rPr>
          <w:rFonts w:ascii="Times New Roman" w:hAnsi="Times New Roman"/>
          <w:sz w:val="24"/>
          <w:szCs w:val="24"/>
        </w:rPr>
        <w:t>невыплатой</w:t>
      </w:r>
      <w:r w:rsidR="002372A2" w:rsidRPr="001A6EDB">
        <w:rPr>
          <w:rFonts w:ascii="Times New Roman" w:hAnsi="Times New Roman"/>
          <w:sz w:val="24"/>
          <w:szCs w:val="24"/>
        </w:rPr>
        <w:t xml:space="preserve"> плановых платежей СХПХ «Новолитовский»</w:t>
      </w:r>
      <w:bookmarkEnd w:id="0"/>
      <w:r w:rsidR="005C1C66">
        <w:rPr>
          <w:rFonts w:ascii="Times New Roman" w:hAnsi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/>
          <w:sz w:val="24"/>
          <w:szCs w:val="24"/>
        </w:rPr>
        <w:t>.</w:t>
      </w:r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F0F35">
        <w:rPr>
          <w:rFonts w:ascii="Times New Roman" w:hAnsi="Times New Roman" w:cs="Times New Roman"/>
          <w:sz w:val="24"/>
          <w:szCs w:val="24"/>
        </w:rPr>
        <w:t>250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60B12">
        <w:rPr>
          <w:rFonts w:ascii="Times New Roman" w:hAnsi="Times New Roman" w:cs="Times New Roman"/>
          <w:sz w:val="24"/>
          <w:szCs w:val="24"/>
        </w:rPr>
        <w:t>74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060B12">
        <w:rPr>
          <w:rFonts w:ascii="Times New Roman" w:hAnsi="Times New Roman" w:cs="Times New Roman"/>
          <w:sz w:val="24"/>
          <w:szCs w:val="24"/>
        </w:rPr>
        <w:t>300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060B12">
        <w:rPr>
          <w:rFonts w:ascii="Times New Roman" w:hAnsi="Times New Roman" w:cs="Times New Roman"/>
          <w:sz w:val="24"/>
          <w:szCs w:val="24"/>
        </w:rPr>
        <w:t>87</w:t>
      </w:r>
      <w:r w:rsidR="00F801DB">
        <w:rPr>
          <w:rFonts w:ascii="Times New Roman" w:hAnsi="Times New Roman" w:cs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812A94">
        <w:rPr>
          <w:rFonts w:ascii="Times New Roman" w:hAnsi="Times New Roman" w:cs="Times New Roman"/>
          <w:sz w:val="24"/>
          <w:szCs w:val="24"/>
        </w:rPr>
        <w:t>29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5C1C66">
        <w:rPr>
          <w:rFonts w:ascii="Times New Roman" w:hAnsi="Times New Roman" w:cs="Times New Roman"/>
          <w:sz w:val="24"/>
          <w:szCs w:val="24"/>
        </w:rPr>
        <w:t>7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</w:t>
      </w:r>
      <w:r w:rsidR="005C1C66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812A94">
        <w:rPr>
          <w:rFonts w:ascii="Times New Roman" w:hAnsi="Times New Roman" w:cs="Times New Roman"/>
          <w:sz w:val="24"/>
          <w:szCs w:val="24"/>
        </w:rPr>
        <w:t xml:space="preserve"> (28 649,53 рублей)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>у</w:t>
      </w:r>
      <w:r w:rsidR="005C1C66">
        <w:rPr>
          <w:rFonts w:ascii="Times New Roman" w:hAnsi="Times New Roman" w:cs="Times New Roman"/>
          <w:sz w:val="24"/>
          <w:szCs w:val="24"/>
        </w:rPr>
        <w:t>велич</w:t>
      </w:r>
      <w:r w:rsidR="00257E1D" w:rsidRPr="001A6EDB">
        <w:rPr>
          <w:rFonts w:ascii="Times New Roman" w:hAnsi="Times New Roman" w:cs="Times New Roman"/>
          <w:sz w:val="24"/>
          <w:szCs w:val="24"/>
        </w:rPr>
        <w:t>ились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812A94">
        <w:rPr>
          <w:rFonts w:ascii="Times New Roman" w:hAnsi="Times New Roman" w:cs="Times New Roman"/>
          <w:sz w:val="24"/>
          <w:szCs w:val="24"/>
        </w:rPr>
        <w:t>45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812A94">
        <w:rPr>
          <w:rFonts w:ascii="Times New Roman" w:hAnsi="Times New Roman" w:cs="Times New Roman"/>
          <w:sz w:val="24"/>
          <w:szCs w:val="24"/>
        </w:rPr>
        <w:t>651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812A94">
        <w:rPr>
          <w:rFonts w:ascii="Times New Roman" w:hAnsi="Times New Roman" w:cs="Times New Roman"/>
          <w:sz w:val="24"/>
          <w:szCs w:val="24"/>
        </w:rPr>
        <w:t>34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5C1C66">
        <w:rPr>
          <w:rFonts w:ascii="Times New Roman" w:hAnsi="Times New Roman" w:cs="Times New Roman"/>
          <w:sz w:val="24"/>
          <w:szCs w:val="24"/>
        </w:rPr>
        <w:t>0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812A94">
        <w:rPr>
          <w:rFonts w:ascii="Times New Roman" w:hAnsi="Times New Roman" w:cs="Times New Roman"/>
          <w:sz w:val="24"/>
          <w:szCs w:val="24"/>
        </w:rPr>
        <w:t>82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5C1C66">
        <w:rPr>
          <w:rFonts w:ascii="Times New Roman" w:hAnsi="Times New Roman" w:cs="Times New Roman"/>
          <w:sz w:val="24"/>
          <w:szCs w:val="24"/>
        </w:rPr>
        <w:t>2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945E16" w:rsidRPr="00945E16">
        <w:rPr>
          <w:rFonts w:ascii="Times New Roman" w:hAnsi="Times New Roman" w:cs="Times New Roman"/>
          <w:sz w:val="24"/>
          <w:szCs w:val="24"/>
        </w:rPr>
        <w:t>2</w:t>
      </w:r>
      <w:r w:rsidR="00812A94">
        <w:rPr>
          <w:rFonts w:ascii="Times New Roman" w:hAnsi="Times New Roman" w:cs="Times New Roman"/>
          <w:sz w:val="24"/>
          <w:szCs w:val="24"/>
        </w:rPr>
        <w:t>24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812A94">
        <w:rPr>
          <w:rFonts w:ascii="Times New Roman" w:hAnsi="Times New Roman" w:cs="Times New Roman"/>
          <w:sz w:val="24"/>
          <w:szCs w:val="24"/>
        </w:rPr>
        <w:t>159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812A94">
        <w:rPr>
          <w:rFonts w:ascii="Times New Roman" w:hAnsi="Times New Roman" w:cs="Times New Roman"/>
          <w:sz w:val="24"/>
          <w:szCs w:val="24"/>
        </w:rPr>
        <w:t>54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945E16" w:rsidRPr="00945E16">
        <w:rPr>
          <w:rFonts w:ascii="Times New Roman" w:hAnsi="Times New Roman" w:cs="Times New Roman"/>
          <w:sz w:val="24"/>
          <w:szCs w:val="24"/>
        </w:rPr>
        <w:t>1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9B49A2">
        <w:rPr>
          <w:rFonts w:ascii="Times New Roman" w:hAnsi="Times New Roman" w:cs="Times New Roman"/>
          <w:sz w:val="24"/>
          <w:szCs w:val="24"/>
        </w:rPr>
        <w:t>1</w:t>
      </w:r>
      <w:r w:rsidR="00945E16" w:rsidRPr="00945E16">
        <w:rPr>
          <w:rFonts w:ascii="Times New Roman" w:hAnsi="Times New Roman" w:cs="Times New Roman"/>
          <w:sz w:val="24"/>
          <w:szCs w:val="24"/>
        </w:rPr>
        <w:t>3</w:t>
      </w:r>
      <w:r w:rsidR="00EF1B34" w:rsidRPr="001A6EDB">
        <w:rPr>
          <w:rFonts w:ascii="Times New Roman" w:hAnsi="Times New Roman" w:cs="Times New Roman"/>
          <w:sz w:val="24"/>
          <w:szCs w:val="24"/>
        </w:rPr>
        <w:t>0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>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945E16" w:rsidRPr="00945E16">
        <w:rPr>
          <w:rFonts w:ascii="Times New Roman" w:hAnsi="Times New Roman" w:cs="Times New Roman"/>
          <w:sz w:val="24"/>
          <w:szCs w:val="24"/>
        </w:rPr>
        <w:t>1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9B49A2">
        <w:rPr>
          <w:rFonts w:ascii="Times New Roman" w:hAnsi="Times New Roman" w:cs="Times New Roman"/>
          <w:sz w:val="24"/>
          <w:szCs w:val="24"/>
        </w:rPr>
        <w:t>снизи</w:t>
      </w:r>
      <w:r w:rsidR="00257E1D" w:rsidRPr="001A6EDB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812A94">
        <w:rPr>
          <w:rFonts w:ascii="Times New Roman" w:hAnsi="Times New Roman" w:cs="Times New Roman"/>
          <w:sz w:val="24"/>
          <w:szCs w:val="24"/>
        </w:rPr>
        <w:t>834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812A94">
        <w:rPr>
          <w:rFonts w:ascii="Times New Roman" w:hAnsi="Times New Roman" w:cs="Times New Roman"/>
          <w:sz w:val="24"/>
          <w:szCs w:val="24"/>
        </w:rPr>
        <w:t>637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812A94">
        <w:rPr>
          <w:rFonts w:ascii="Times New Roman" w:hAnsi="Times New Roman" w:cs="Times New Roman"/>
          <w:sz w:val="24"/>
          <w:szCs w:val="24"/>
        </w:rPr>
        <w:t>6</w:t>
      </w:r>
      <w:r w:rsidR="00945E16" w:rsidRPr="00945E16">
        <w:rPr>
          <w:rFonts w:ascii="Times New Roman" w:hAnsi="Times New Roman" w:cs="Times New Roman"/>
          <w:sz w:val="24"/>
          <w:szCs w:val="24"/>
        </w:rPr>
        <w:t>0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812A94">
        <w:rPr>
          <w:rFonts w:ascii="Times New Roman" w:hAnsi="Times New Roman" w:cs="Times New Roman"/>
          <w:sz w:val="24"/>
          <w:szCs w:val="24"/>
        </w:rPr>
        <w:t>2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2E594E">
        <w:rPr>
          <w:rFonts w:ascii="Times New Roman" w:hAnsi="Times New Roman" w:cs="Times New Roman"/>
          <w:sz w:val="24"/>
          <w:szCs w:val="24"/>
        </w:rPr>
        <w:t>47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2E594E">
        <w:rPr>
          <w:rFonts w:ascii="Times New Roman" w:hAnsi="Times New Roman" w:cs="Times New Roman"/>
          <w:sz w:val="24"/>
          <w:szCs w:val="24"/>
        </w:rPr>
        <w:t>21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2E594E">
        <w:rPr>
          <w:rFonts w:ascii="Times New Roman" w:hAnsi="Times New Roman" w:cs="Times New Roman"/>
          <w:sz w:val="24"/>
          <w:szCs w:val="24"/>
        </w:rPr>
        <w:t>5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45E16" w:rsidRPr="00945E16">
        <w:rPr>
          <w:rFonts w:ascii="Times New Roman" w:hAnsi="Times New Roman" w:cs="Times New Roman"/>
          <w:sz w:val="24"/>
          <w:szCs w:val="24"/>
        </w:rPr>
        <w:t>409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2E594E">
        <w:rPr>
          <w:rFonts w:ascii="Times New Roman" w:hAnsi="Times New Roman" w:cs="Times New Roman"/>
          <w:sz w:val="24"/>
          <w:szCs w:val="24"/>
        </w:rPr>
        <w:t>302</w:t>
      </w:r>
      <w:r w:rsidR="00CC7FA2">
        <w:rPr>
          <w:rFonts w:ascii="Times New Roman" w:hAnsi="Times New Roman" w:cs="Times New Roman"/>
          <w:sz w:val="24"/>
          <w:szCs w:val="24"/>
        </w:rPr>
        <w:t> </w:t>
      </w:r>
      <w:r w:rsidR="002E594E">
        <w:rPr>
          <w:rFonts w:ascii="Times New Roman" w:hAnsi="Times New Roman" w:cs="Times New Roman"/>
          <w:sz w:val="24"/>
          <w:szCs w:val="24"/>
        </w:rPr>
        <w:t>892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2E594E">
        <w:rPr>
          <w:rFonts w:ascii="Times New Roman" w:hAnsi="Times New Roman" w:cs="Times New Roman"/>
          <w:sz w:val="24"/>
          <w:szCs w:val="24"/>
        </w:rPr>
        <w:t>6</w:t>
      </w:r>
      <w:r w:rsidR="00945E16" w:rsidRPr="00945E16">
        <w:rPr>
          <w:rFonts w:ascii="Times New Roman" w:hAnsi="Times New Roman" w:cs="Times New Roman"/>
          <w:sz w:val="24"/>
          <w:szCs w:val="24"/>
        </w:rPr>
        <w:t>1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CC7FA2">
        <w:rPr>
          <w:rFonts w:ascii="Times New Roman" w:hAnsi="Times New Roman" w:cs="Times New Roman"/>
          <w:sz w:val="24"/>
          <w:szCs w:val="24"/>
        </w:rPr>
        <w:t>3,</w:t>
      </w:r>
      <w:r w:rsidR="002E594E">
        <w:rPr>
          <w:rFonts w:ascii="Times New Roman" w:hAnsi="Times New Roman" w:cs="Times New Roman"/>
          <w:sz w:val="24"/>
          <w:szCs w:val="24"/>
        </w:rPr>
        <w:t>34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Pr="001A6EDB" w:rsidRDefault="002F15EB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2E594E">
        <w:rPr>
          <w:rFonts w:ascii="Times New Roman" w:hAnsi="Times New Roman"/>
          <w:sz w:val="24"/>
          <w:szCs w:val="24"/>
        </w:rPr>
        <w:t>22</w:t>
      </w:r>
      <w:r w:rsidR="00CC7FA2">
        <w:rPr>
          <w:rFonts w:ascii="Times New Roman" w:hAnsi="Times New Roman"/>
          <w:sz w:val="24"/>
          <w:szCs w:val="24"/>
        </w:rPr>
        <w:t>,</w:t>
      </w:r>
      <w:r w:rsidR="00945E16" w:rsidRPr="00945E16">
        <w:rPr>
          <w:rFonts w:ascii="Times New Roman" w:hAnsi="Times New Roman"/>
          <w:sz w:val="24"/>
          <w:szCs w:val="24"/>
        </w:rPr>
        <w:t>0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2E594E">
        <w:rPr>
          <w:rFonts w:ascii="Times New Roman" w:hAnsi="Times New Roman"/>
          <w:sz w:val="24"/>
          <w:szCs w:val="24"/>
        </w:rPr>
        <w:t>а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CC7FA2">
        <w:rPr>
          <w:rFonts w:ascii="Times New Roman" w:hAnsi="Times New Roman"/>
          <w:sz w:val="24"/>
          <w:szCs w:val="24"/>
        </w:rPr>
        <w:t>1</w:t>
      </w:r>
      <w:r w:rsidR="002E594E">
        <w:rPr>
          <w:rFonts w:ascii="Times New Roman" w:hAnsi="Times New Roman"/>
          <w:sz w:val="24"/>
          <w:szCs w:val="24"/>
        </w:rPr>
        <w:t>12</w:t>
      </w:r>
      <w:r w:rsidR="00CC7FA2">
        <w:rPr>
          <w:rFonts w:ascii="Times New Roman" w:hAnsi="Times New Roman"/>
          <w:sz w:val="24"/>
          <w:szCs w:val="24"/>
        </w:rPr>
        <w:t>,</w:t>
      </w:r>
      <w:r w:rsidR="002E594E">
        <w:rPr>
          <w:rFonts w:ascii="Times New Roman" w:hAnsi="Times New Roman"/>
          <w:sz w:val="24"/>
          <w:szCs w:val="24"/>
        </w:rPr>
        <w:t>8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2E594E">
        <w:rPr>
          <w:rFonts w:ascii="Times New Roman" w:hAnsi="Times New Roman"/>
          <w:sz w:val="24"/>
          <w:szCs w:val="24"/>
        </w:rPr>
        <w:t>3 9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2E594E">
        <w:rPr>
          <w:rFonts w:ascii="Times New Roman" w:hAnsi="Times New Roman"/>
          <w:sz w:val="24"/>
          <w:szCs w:val="24"/>
        </w:rPr>
        <w:t>4</w:t>
      </w:r>
      <w:r w:rsidR="00945E16" w:rsidRPr="00945E16">
        <w:rPr>
          <w:rFonts w:ascii="Times New Roman" w:hAnsi="Times New Roman"/>
          <w:sz w:val="24"/>
          <w:szCs w:val="24"/>
        </w:rPr>
        <w:t xml:space="preserve"> </w:t>
      </w:r>
      <w:r w:rsidR="002E594E">
        <w:rPr>
          <w:rFonts w:ascii="Times New Roman" w:hAnsi="Times New Roman"/>
          <w:sz w:val="24"/>
          <w:szCs w:val="24"/>
        </w:rPr>
        <w:t>4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4" w:name="OLE_LINK101"/>
      <w:bookmarkStart w:id="5" w:name="OLE_LINK102"/>
    </w:p>
    <w:p w:rsidR="00926B2A" w:rsidRPr="00304446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945E16" w:rsidRPr="00945E16">
        <w:rPr>
          <w:rFonts w:ascii="Times New Roman" w:hAnsi="Times New Roman" w:cs="Times New Roman"/>
          <w:sz w:val="24"/>
          <w:szCs w:val="24"/>
        </w:rPr>
        <w:t>204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D53F85">
        <w:rPr>
          <w:rFonts w:ascii="Times New Roman" w:hAnsi="Times New Roman" w:cs="Times New Roman"/>
          <w:sz w:val="24"/>
          <w:szCs w:val="24"/>
        </w:rPr>
        <w:t xml:space="preserve">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подлежат </w:t>
      </w:r>
      <w:r>
        <w:rPr>
          <w:rFonts w:ascii="Times New Roman" w:hAnsi="Times New Roman" w:cs="Times New Roman"/>
          <w:sz w:val="24"/>
          <w:szCs w:val="24"/>
        </w:rPr>
        <w:t>дальнейшему уточнению.</w:t>
      </w:r>
    </w:p>
    <w:p w:rsidR="00945E16" w:rsidRPr="00C8186D" w:rsidRDefault="00C8186D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неналоговые доходы бюджетов сельских поселений составили 144 736,27 рублей.</w:t>
      </w:r>
    </w:p>
    <w:bookmarkEnd w:id="4"/>
    <w:bookmarkEnd w:id="5"/>
    <w:p w:rsidR="00692B49" w:rsidRPr="00C8186D" w:rsidRDefault="00692B49" w:rsidP="007037EC">
      <w:pPr>
        <w:rPr>
          <w:rFonts w:ascii="Times New Roman" w:hAnsi="Times New Roman" w:cs="Times New Roman"/>
          <w:b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C8186D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C8186D">
        <w:rPr>
          <w:rFonts w:ascii="Times New Roman" w:hAnsi="Times New Roman" w:cs="Times New Roman"/>
          <w:sz w:val="24"/>
          <w:szCs w:val="24"/>
        </w:rPr>
        <w:t>3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227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929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1A2DE0">
        <w:rPr>
          <w:rFonts w:ascii="Times New Roman" w:hAnsi="Times New Roman" w:cs="Times New Roman"/>
          <w:sz w:val="24"/>
          <w:szCs w:val="24"/>
        </w:rPr>
        <w:t>69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1A2DE0">
        <w:rPr>
          <w:rFonts w:ascii="Times New Roman" w:hAnsi="Times New Roman" w:cs="Times New Roman"/>
          <w:sz w:val="24"/>
          <w:szCs w:val="24"/>
        </w:rPr>
        <w:t>3</w:t>
      </w:r>
      <w:r w:rsidR="00D85057" w:rsidRPr="001A6EDB">
        <w:rPr>
          <w:rFonts w:ascii="Times New Roman" w:hAnsi="Times New Roman" w:cs="Times New Roman"/>
          <w:sz w:val="24"/>
          <w:szCs w:val="24"/>
        </w:rPr>
        <w:t xml:space="preserve"> 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</w:t>
      </w:r>
      <w:r w:rsidR="001A2DE0">
        <w:rPr>
          <w:rFonts w:ascii="Times New Roman" w:hAnsi="Times New Roman" w:cs="Times New Roman"/>
          <w:sz w:val="24"/>
          <w:szCs w:val="24"/>
        </w:rPr>
        <w:t>а</w:t>
      </w:r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1A2DE0">
        <w:rPr>
          <w:rFonts w:ascii="Times New Roman" w:hAnsi="Times New Roman" w:cs="Times New Roman"/>
          <w:sz w:val="24"/>
          <w:szCs w:val="24"/>
        </w:rPr>
        <w:t>9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169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175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35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рублей) 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0A7C17">
        <w:rPr>
          <w:rFonts w:ascii="Times New Roman" w:hAnsi="Times New Roman" w:cs="Times New Roman"/>
          <w:sz w:val="24"/>
          <w:szCs w:val="24"/>
        </w:rPr>
        <w:t>975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498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08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566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C8186D">
        <w:rPr>
          <w:rFonts w:ascii="Times New Roman" w:hAnsi="Times New Roman" w:cs="Times New Roman"/>
          <w:sz w:val="24"/>
          <w:szCs w:val="24"/>
        </w:rPr>
        <w:t>110</w:t>
      </w:r>
      <w:r w:rsidR="00F42DB3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0A7C17">
        <w:rPr>
          <w:rFonts w:ascii="Times New Roman" w:hAnsi="Times New Roman" w:cs="Times New Roman"/>
          <w:sz w:val="24"/>
          <w:szCs w:val="24"/>
        </w:rPr>
        <w:t>62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3</w:t>
      </w:r>
      <w:r w:rsidR="00F42DB3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ФОТ </w:t>
      </w:r>
      <w:r w:rsidR="000A7C17">
        <w:rPr>
          <w:rFonts w:ascii="Times New Roman" w:hAnsi="Times New Roman" w:cs="Times New Roman"/>
          <w:sz w:val="24"/>
          <w:szCs w:val="24"/>
        </w:rPr>
        <w:t>756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189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0</w:t>
      </w:r>
      <w:r w:rsidR="00F42DB3">
        <w:rPr>
          <w:rFonts w:ascii="Times New Roman" w:hAnsi="Times New Roman" w:cs="Times New Roman"/>
          <w:sz w:val="24"/>
          <w:szCs w:val="24"/>
        </w:rPr>
        <w:t>0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0A7C17">
        <w:rPr>
          <w:rFonts w:ascii="Times New Roman" w:hAnsi="Times New Roman" w:cs="Times New Roman"/>
          <w:sz w:val="24"/>
          <w:szCs w:val="24"/>
        </w:rPr>
        <w:t>219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309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08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6" w:name="OLE_LINK49"/>
      <w:bookmarkStart w:id="7" w:name="OLE_LINK50"/>
      <w:bookmarkStart w:id="8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6"/>
      <w:bookmarkEnd w:id="7"/>
      <w:bookmarkEnd w:id="8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  <w:r w:rsidR="00C8186D">
        <w:rPr>
          <w:rFonts w:ascii="Times New Roman" w:hAnsi="Times New Roman" w:cs="Times New Roman"/>
          <w:sz w:val="24"/>
          <w:szCs w:val="24"/>
        </w:rPr>
        <w:t xml:space="preserve"> (1 единица ведущего специалиста 2 разряда – вакансия).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1 344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667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50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0A7C17">
        <w:rPr>
          <w:rFonts w:ascii="Times New Roman" w:hAnsi="Times New Roman" w:cs="Times New Roman"/>
          <w:sz w:val="24"/>
          <w:szCs w:val="24"/>
        </w:rPr>
        <w:t>53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3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124E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0A7C17">
        <w:rPr>
          <w:rFonts w:ascii="Times New Roman" w:hAnsi="Times New Roman" w:cs="Times New Roman"/>
          <w:sz w:val="24"/>
          <w:szCs w:val="24"/>
        </w:rPr>
        <w:t>974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143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90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0A7C17">
        <w:rPr>
          <w:rFonts w:ascii="Times New Roman" w:hAnsi="Times New Roman" w:cs="Times New Roman"/>
          <w:sz w:val="24"/>
          <w:szCs w:val="24"/>
        </w:rPr>
        <w:t>246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0A7C17">
        <w:rPr>
          <w:rFonts w:ascii="Times New Roman" w:hAnsi="Times New Roman" w:cs="Times New Roman"/>
          <w:sz w:val="24"/>
          <w:szCs w:val="24"/>
        </w:rPr>
        <w:t>121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0A7C17">
        <w:rPr>
          <w:rFonts w:ascii="Times New Roman" w:hAnsi="Times New Roman" w:cs="Times New Roman"/>
          <w:sz w:val="24"/>
          <w:szCs w:val="24"/>
        </w:rPr>
        <w:t>81</w:t>
      </w:r>
    </w:p>
    <w:p w:rsidR="000A7C17" w:rsidRDefault="000A7C1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командировочные расходы </w:t>
      </w:r>
      <w:r w:rsidR="008F7461">
        <w:rPr>
          <w:rFonts w:ascii="Times New Roman" w:hAnsi="Times New Roman" w:cs="Times New Roman"/>
          <w:sz w:val="24"/>
          <w:szCs w:val="24"/>
        </w:rPr>
        <w:t xml:space="preserve"> -  14 950,00</w:t>
      </w:r>
    </w:p>
    <w:p w:rsidR="008F7461" w:rsidRDefault="008F74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информационных услуг – 12 400,00</w:t>
      </w:r>
    </w:p>
    <w:p w:rsidR="008F7461" w:rsidRDefault="008F74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налогов, сборов и иных платежей – 97 051,79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8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надзора раздел, подраздел 0106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 xml:space="preserve">Перечислены межбюджетные трансферты, передаваемые бюджетам муниципальных районов из бюджетов сельских поселений в сумме 63 500,00 рублей,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B2087">
        <w:rPr>
          <w:rFonts w:ascii="Times New Roman" w:hAnsi="Times New Roman" w:cs="Times New Roman"/>
          <w:sz w:val="24"/>
          <w:szCs w:val="24"/>
        </w:rPr>
        <w:t xml:space="preserve">то составило 50,0% от плановых назначений (план 2022 года – 127 000,00 рублей).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C8186D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8F7461">
        <w:rPr>
          <w:rFonts w:ascii="Times New Roman" w:hAnsi="Times New Roman" w:cs="Times New Roman"/>
          <w:sz w:val="24"/>
          <w:szCs w:val="24"/>
        </w:rPr>
        <w:t>259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350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8F7461">
        <w:rPr>
          <w:rFonts w:ascii="Times New Roman" w:hAnsi="Times New Roman" w:cs="Times New Roman"/>
          <w:sz w:val="24"/>
          <w:szCs w:val="24"/>
        </w:rPr>
        <w:t>99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8F7461">
        <w:rPr>
          <w:rFonts w:ascii="Times New Roman" w:hAnsi="Times New Roman" w:cs="Times New Roman"/>
          <w:sz w:val="24"/>
          <w:szCs w:val="24"/>
        </w:rPr>
        <w:t>204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510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8F7461">
        <w:rPr>
          <w:rFonts w:ascii="Times New Roman" w:hAnsi="Times New Roman" w:cs="Times New Roman"/>
          <w:sz w:val="24"/>
          <w:szCs w:val="24"/>
        </w:rPr>
        <w:t>28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8F7461">
        <w:rPr>
          <w:rFonts w:ascii="Times New Roman" w:hAnsi="Times New Roman" w:cs="Times New Roman"/>
          <w:sz w:val="24"/>
          <w:szCs w:val="24"/>
        </w:rPr>
        <w:t>54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840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8F7461">
        <w:rPr>
          <w:rFonts w:ascii="Times New Roman" w:hAnsi="Times New Roman" w:cs="Times New Roman"/>
          <w:sz w:val="24"/>
          <w:szCs w:val="24"/>
        </w:rPr>
        <w:t>71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C07628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8F7461">
        <w:rPr>
          <w:rFonts w:ascii="Times New Roman" w:hAnsi="Times New Roman" w:cs="Times New Roman"/>
          <w:sz w:val="24"/>
          <w:szCs w:val="24"/>
        </w:rPr>
        <w:t>3</w:t>
      </w:r>
      <w:r w:rsidR="00C07628">
        <w:rPr>
          <w:rFonts w:ascii="Times New Roman" w:hAnsi="Times New Roman" w:cs="Times New Roman"/>
          <w:sz w:val="24"/>
          <w:szCs w:val="24"/>
        </w:rPr>
        <w:t xml:space="preserve"> </w:t>
      </w:r>
      <w:r w:rsidR="008F7461">
        <w:rPr>
          <w:rFonts w:ascii="Times New Roman" w:hAnsi="Times New Roman" w:cs="Times New Roman"/>
          <w:sz w:val="24"/>
          <w:szCs w:val="24"/>
        </w:rPr>
        <w:t>319</w:t>
      </w:r>
      <w:r w:rsidR="00666D5A">
        <w:rPr>
          <w:rFonts w:ascii="Times New Roman" w:hAnsi="Times New Roman" w:cs="Times New Roman"/>
          <w:sz w:val="24"/>
          <w:szCs w:val="24"/>
        </w:rPr>
        <w:t xml:space="preserve"> </w:t>
      </w:r>
      <w:r w:rsidR="008F7461">
        <w:rPr>
          <w:rFonts w:ascii="Times New Roman" w:hAnsi="Times New Roman" w:cs="Times New Roman"/>
          <w:sz w:val="24"/>
          <w:szCs w:val="24"/>
        </w:rPr>
        <w:t>333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8F7461">
        <w:rPr>
          <w:rFonts w:ascii="Times New Roman" w:hAnsi="Times New Roman" w:cs="Times New Roman"/>
          <w:sz w:val="24"/>
          <w:szCs w:val="24"/>
        </w:rPr>
        <w:t>81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C07628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программе «Формирование современной городской среды на территории Новолитовского сельского поселения партизанского муниципального района на 2019-2027 гг.) расходы составили </w:t>
      </w:r>
      <w:r w:rsidR="008F7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746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рублей, из которых проведены и оплачены счета за асфальтирование придомовых территорий по ул. Набережная д.д.12, 14, 16.</w:t>
      </w:r>
    </w:p>
    <w:p w:rsidR="00C07628" w:rsidRPr="001A6EDB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</w:t>
      </w:r>
      <w:r w:rsidR="007B4E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4E7E">
        <w:rPr>
          <w:rFonts w:ascii="Times New Roman" w:hAnsi="Times New Roman" w:cs="Times New Roman"/>
          <w:sz w:val="24"/>
          <w:szCs w:val="24"/>
        </w:rPr>
        <w:t>плексное благоустройство территории Новолитовского сельского поселения на 2022-2024 годы» расходы составили 3 500,00 рублей, из которых проведены и оплачены счета по проверке смет на благоустройство придомовых территорий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="007B4E7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в 2022-2024 годах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8F7461">
        <w:rPr>
          <w:rFonts w:ascii="Times New Roman" w:hAnsi="Times New Roman" w:cs="Times New Roman"/>
          <w:sz w:val="24"/>
          <w:szCs w:val="24"/>
        </w:rPr>
        <w:t>285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8F7461">
        <w:rPr>
          <w:rFonts w:ascii="Times New Roman" w:hAnsi="Times New Roman" w:cs="Times New Roman"/>
          <w:sz w:val="24"/>
          <w:szCs w:val="24"/>
        </w:rPr>
        <w:t>530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7B4E7E">
        <w:rPr>
          <w:rFonts w:ascii="Times New Roman" w:hAnsi="Times New Roman" w:cs="Times New Roman"/>
          <w:sz w:val="24"/>
          <w:szCs w:val="24"/>
        </w:rPr>
        <w:t>7</w:t>
      </w:r>
      <w:r w:rsidR="008F7461">
        <w:rPr>
          <w:rFonts w:ascii="Times New Roman" w:hAnsi="Times New Roman" w:cs="Times New Roman"/>
          <w:sz w:val="24"/>
          <w:szCs w:val="24"/>
        </w:rPr>
        <w:t>8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>электроэнергию в сел</w:t>
      </w:r>
      <w:r w:rsidR="00A60F2C">
        <w:rPr>
          <w:rFonts w:ascii="Times New Roman" w:hAnsi="Times New Roman" w:cs="Times New Roman"/>
          <w:sz w:val="24"/>
          <w:szCs w:val="24"/>
        </w:rPr>
        <w:t>ах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A60F2C">
        <w:rPr>
          <w:rFonts w:ascii="Times New Roman" w:hAnsi="Times New Roman" w:cs="Times New Roman"/>
          <w:sz w:val="24"/>
          <w:szCs w:val="24"/>
        </w:rPr>
        <w:t xml:space="preserve"> и Волчанец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A60F2C">
        <w:rPr>
          <w:rFonts w:ascii="Times New Roman" w:hAnsi="Times New Roman" w:cs="Times New Roman"/>
          <w:sz w:val="24"/>
          <w:szCs w:val="24"/>
        </w:rPr>
        <w:t>9</w:t>
      </w:r>
      <w:r w:rsidR="00C065E9">
        <w:rPr>
          <w:rFonts w:ascii="Times New Roman" w:hAnsi="Times New Roman" w:cs="Times New Roman"/>
          <w:sz w:val="24"/>
          <w:szCs w:val="24"/>
        </w:rPr>
        <w:t xml:space="preserve"> </w:t>
      </w:r>
      <w:r w:rsidR="00A60F2C">
        <w:rPr>
          <w:rFonts w:ascii="Times New Roman" w:hAnsi="Times New Roman" w:cs="Times New Roman"/>
          <w:sz w:val="24"/>
          <w:szCs w:val="24"/>
        </w:rPr>
        <w:t>месяцев</w:t>
      </w:r>
      <w:r w:rsidR="0038639D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7B4E7E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1 единица-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A60F2C">
        <w:rPr>
          <w:rFonts w:ascii="Times New Roman" w:hAnsi="Times New Roman" w:cs="Times New Roman"/>
          <w:sz w:val="24"/>
          <w:szCs w:val="24"/>
        </w:rPr>
        <w:t>9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A60F2C">
        <w:rPr>
          <w:rFonts w:ascii="Times New Roman" w:hAnsi="Times New Roman" w:cs="Times New Roman"/>
          <w:sz w:val="24"/>
          <w:szCs w:val="24"/>
        </w:rPr>
        <w:t>месяцев</w:t>
      </w:r>
      <w:r w:rsidR="00B172C6">
        <w:rPr>
          <w:rFonts w:ascii="Times New Roman" w:hAnsi="Times New Roman" w:cs="Times New Roman"/>
          <w:sz w:val="24"/>
          <w:szCs w:val="24"/>
        </w:rPr>
        <w:t xml:space="preserve">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7B4E7E">
        <w:rPr>
          <w:rFonts w:ascii="Times New Roman" w:hAnsi="Times New Roman" w:cs="Times New Roman"/>
          <w:sz w:val="24"/>
          <w:szCs w:val="24"/>
        </w:rPr>
        <w:t>2</w:t>
      </w:r>
      <w:r w:rsidR="00A60F2C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45651B">
        <w:rPr>
          <w:rFonts w:ascii="Times New Roman" w:hAnsi="Times New Roman" w:cs="Times New Roman"/>
          <w:sz w:val="24"/>
          <w:szCs w:val="24"/>
        </w:rPr>
        <w:t>1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A60F2C">
        <w:rPr>
          <w:rFonts w:ascii="Times New Roman" w:hAnsi="Times New Roman" w:cs="Times New Roman"/>
          <w:sz w:val="24"/>
          <w:szCs w:val="24"/>
        </w:rPr>
        <w:t>626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A60F2C">
        <w:rPr>
          <w:rFonts w:ascii="Times New Roman" w:hAnsi="Times New Roman" w:cs="Times New Roman"/>
          <w:sz w:val="24"/>
          <w:szCs w:val="24"/>
        </w:rPr>
        <w:t>057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CE3A69">
        <w:rPr>
          <w:rFonts w:ascii="Times New Roman" w:hAnsi="Times New Roman" w:cs="Times New Roman"/>
          <w:sz w:val="24"/>
          <w:szCs w:val="24"/>
        </w:rPr>
        <w:t>36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E3A69">
        <w:rPr>
          <w:rFonts w:ascii="Times New Roman" w:hAnsi="Times New Roman" w:cs="Times New Roman"/>
          <w:sz w:val="24"/>
          <w:szCs w:val="24"/>
        </w:rPr>
        <w:t>832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CE3A69">
        <w:rPr>
          <w:rFonts w:ascii="Times New Roman" w:hAnsi="Times New Roman" w:cs="Times New Roman"/>
          <w:sz w:val="24"/>
          <w:szCs w:val="24"/>
        </w:rPr>
        <w:t>998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CE3A69">
        <w:rPr>
          <w:rFonts w:ascii="Times New Roman" w:hAnsi="Times New Roman" w:cs="Times New Roman"/>
          <w:sz w:val="24"/>
          <w:szCs w:val="24"/>
        </w:rPr>
        <w:t>56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E3A69">
        <w:rPr>
          <w:rFonts w:ascii="Times New Roman" w:hAnsi="Times New Roman" w:cs="Times New Roman"/>
          <w:sz w:val="24"/>
          <w:szCs w:val="24"/>
        </w:rPr>
        <w:t>238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CE3A69">
        <w:rPr>
          <w:rFonts w:ascii="Times New Roman" w:hAnsi="Times New Roman" w:cs="Times New Roman"/>
          <w:sz w:val="24"/>
          <w:szCs w:val="24"/>
        </w:rPr>
        <w:t>132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CE3A69">
        <w:rPr>
          <w:rFonts w:ascii="Times New Roman" w:hAnsi="Times New Roman" w:cs="Times New Roman"/>
          <w:sz w:val="24"/>
          <w:szCs w:val="24"/>
        </w:rPr>
        <w:t>62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E3A69">
        <w:rPr>
          <w:rFonts w:ascii="Times New Roman" w:hAnsi="Times New Roman" w:cs="Times New Roman"/>
          <w:sz w:val="24"/>
          <w:szCs w:val="24"/>
        </w:rPr>
        <w:t>1</w:t>
      </w:r>
      <w:r w:rsidR="009623C5" w:rsidRPr="00FB4AF4">
        <w:rPr>
          <w:rFonts w:ascii="Times New Roman" w:hAnsi="Times New Roman" w:cs="Times New Roman"/>
          <w:sz w:val="24"/>
          <w:szCs w:val="24"/>
        </w:rPr>
        <w:t>20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9623C5" w:rsidRPr="00FB4AF4">
        <w:rPr>
          <w:rFonts w:ascii="Times New Roman" w:hAnsi="Times New Roman" w:cs="Times New Roman"/>
          <w:sz w:val="24"/>
          <w:szCs w:val="24"/>
        </w:rPr>
        <w:t>126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9623C5" w:rsidRPr="00FB4AF4">
        <w:rPr>
          <w:rFonts w:ascii="Times New Roman" w:hAnsi="Times New Roman" w:cs="Times New Roman"/>
          <w:sz w:val="24"/>
          <w:szCs w:val="24"/>
        </w:rPr>
        <w:t>04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4AF4" w:rsidRPr="00FB4AF4">
        <w:rPr>
          <w:rFonts w:ascii="Times New Roman" w:hAnsi="Times New Roman" w:cs="Times New Roman"/>
          <w:b/>
          <w:sz w:val="24"/>
          <w:szCs w:val="24"/>
        </w:rPr>
        <w:t>43</w:t>
      </w:r>
      <w:r w:rsidR="001A6EDB" w:rsidRPr="001A6EDB">
        <w:rPr>
          <w:rFonts w:ascii="Times New Roman" w:hAnsi="Times New Roman" w:cs="Times New Roman"/>
          <w:sz w:val="24"/>
          <w:szCs w:val="24"/>
        </w:rPr>
        <w:t> </w:t>
      </w:r>
      <w:r w:rsidR="00FB4AF4" w:rsidRPr="00FB4AF4">
        <w:rPr>
          <w:rFonts w:ascii="Times New Roman" w:hAnsi="Times New Roman" w:cs="Times New Roman"/>
          <w:sz w:val="24"/>
          <w:szCs w:val="24"/>
        </w:rPr>
        <w:t>368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FB4AF4" w:rsidRPr="00FB4AF4">
        <w:rPr>
          <w:rFonts w:ascii="Times New Roman" w:hAnsi="Times New Roman" w:cs="Times New Roman"/>
          <w:sz w:val="24"/>
          <w:szCs w:val="24"/>
        </w:rPr>
        <w:t>77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9623C5" w:rsidRPr="009623C5">
        <w:rPr>
          <w:rFonts w:ascii="Times New Roman" w:hAnsi="Times New Roman" w:cs="Times New Roman"/>
          <w:sz w:val="24"/>
          <w:szCs w:val="24"/>
        </w:rPr>
        <w:t>301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246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96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F531AE" w:rsidRPr="00854D73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FB4AF4" w:rsidRPr="00FB4AF4">
        <w:rPr>
          <w:rFonts w:ascii="Times New Roman" w:hAnsi="Times New Roman" w:cs="Times New Roman"/>
          <w:sz w:val="24"/>
          <w:szCs w:val="24"/>
        </w:rPr>
        <w:t>8</w:t>
      </w:r>
      <w:r w:rsidR="009623C5" w:rsidRPr="009623C5">
        <w:rPr>
          <w:rFonts w:ascii="Times New Roman" w:hAnsi="Times New Roman" w:cs="Times New Roman"/>
          <w:sz w:val="24"/>
          <w:szCs w:val="24"/>
        </w:rPr>
        <w:t>0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FB4AF4" w:rsidRPr="00FB4AF4">
        <w:rPr>
          <w:rFonts w:ascii="Times New Roman" w:hAnsi="Times New Roman" w:cs="Times New Roman"/>
          <w:sz w:val="24"/>
          <w:szCs w:val="24"/>
        </w:rPr>
        <w:t>454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FB4AF4" w:rsidRPr="00FB4AF4">
        <w:rPr>
          <w:rFonts w:ascii="Times New Roman" w:hAnsi="Times New Roman" w:cs="Times New Roman"/>
          <w:sz w:val="24"/>
          <w:szCs w:val="24"/>
        </w:rPr>
        <w:t>87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F2746A" w:rsidRPr="00F2746A" w:rsidRDefault="00F2746A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46A">
        <w:rPr>
          <w:rFonts w:ascii="Times New Roman" w:hAnsi="Times New Roman" w:cs="Times New Roman"/>
          <w:b/>
          <w:sz w:val="24"/>
          <w:szCs w:val="24"/>
        </w:rPr>
        <w:t xml:space="preserve">290  </w:t>
      </w:r>
      <w:r>
        <w:rPr>
          <w:rFonts w:ascii="Times New Roman" w:hAnsi="Times New Roman" w:cs="Times New Roman"/>
          <w:b/>
          <w:sz w:val="24"/>
          <w:szCs w:val="24"/>
        </w:rPr>
        <w:t xml:space="preserve">«Уплата налогов, сборов и иных платежей»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37">
        <w:rPr>
          <w:rFonts w:ascii="Times New Roman" w:hAnsi="Times New Roman" w:cs="Times New Roman"/>
          <w:sz w:val="24"/>
          <w:szCs w:val="24"/>
        </w:rPr>
        <w:t>9 729,54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854D73" w:rsidRPr="00854D73">
        <w:rPr>
          <w:rFonts w:ascii="Times New Roman" w:hAnsi="Times New Roman" w:cs="Times New Roman"/>
          <w:sz w:val="24"/>
          <w:szCs w:val="24"/>
        </w:rPr>
        <w:t>9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854D73">
        <w:rPr>
          <w:rFonts w:ascii="Times New Roman" w:hAnsi="Times New Roman" w:cs="Times New Roman"/>
          <w:sz w:val="24"/>
          <w:szCs w:val="24"/>
        </w:rPr>
        <w:t>месяцев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2E6CF7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 xml:space="preserve">1 </w:t>
      </w:r>
      <w:r w:rsidR="00854D73">
        <w:rPr>
          <w:rFonts w:ascii="Times New Roman" w:hAnsi="Times New Roman" w:cs="Times New Roman"/>
          <w:sz w:val="24"/>
          <w:szCs w:val="24"/>
        </w:rPr>
        <w:t>580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854D73">
        <w:rPr>
          <w:rFonts w:ascii="Times New Roman" w:hAnsi="Times New Roman" w:cs="Times New Roman"/>
          <w:sz w:val="24"/>
          <w:szCs w:val="24"/>
        </w:rPr>
        <w:t>767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854D73">
        <w:rPr>
          <w:rFonts w:ascii="Times New Roman" w:hAnsi="Times New Roman" w:cs="Times New Roman"/>
          <w:sz w:val="24"/>
          <w:szCs w:val="24"/>
        </w:rPr>
        <w:t>61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9" w:name="OLE_LINK98"/>
      <w:bookmarkStart w:id="10" w:name="OLE_LINK99"/>
      <w:bookmarkStart w:id="11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854D73">
        <w:rPr>
          <w:rFonts w:ascii="Times New Roman" w:hAnsi="Times New Roman" w:cs="Times New Roman"/>
          <w:sz w:val="24"/>
          <w:szCs w:val="24"/>
        </w:rPr>
        <w:t>61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854D73">
        <w:rPr>
          <w:rFonts w:ascii="Times New Roman" w:hAnsi="Times New Roman" w:cs="Times New Roman"/>
          <w:sz w:val="24"/>
          <w:szCs w:val="24"/>
        </w:rPr>
        <w:t>5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9"/>
      <w:bookmarkEnd w:id="10"/>
      <w:bookmarkEnd w:id="11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67"/>
      <w:bookmarkStart w:id="13" w:name="OLE_LINK68"/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854D73">
        <w:rPr>
          <w:rFonts w:ascii="Times New Roman" w:hAnsi="Times New Roman" w:cs="Times New Roman"/>
          <w:sz w:val="24"/>
          <w:szCs w:val="24"/>
        </w:rPr>
        <w:t>1 155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854D73">
        <w:rPr>
          <w:rFonts w:ascii="Times New Roman" w:hAnsi="Times New Roman" w:cs="Times New Roman"/>
          <w:sz w:val="24"/>
          <w:szCs w:val="24"/>
        </w:rPr>
        <w:t>689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854D73">
        <w:rPr>
          <w:rFonts w:ascii="Times New Roman" w:hAnsi="Times New Roman" w:cs="Times New Roman"/>
          <w:sz w:val="24"/>
          <w:szCs w:val="24"/>
        </w:rPr>
        <w:t>41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854D73">
        <w:rPr>
          <w:rFonts w:ascii="Times New Roman" w:hAnsi="Times New Roman" w:cs="Times New Roman"/>
          <w:sz w:val="24"/>
          <w:szCs w:val="24"/>
        </w:rPr>
        <w:t>341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854D73">
        <w:rPr>
          <w:rFonts w:ascii="Times New Roman" w:hAnsi="Times New Roman" w:cs="Times New Roman"/>
          <w:sz w:val="24"/>
          <w:szCs w:val="24"/>
        </w:rPr>
        <w:t>468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854D73">
        <w:rPr>
          <w:rFonts w:ascii="Times New Roman" w:hAnsi="Times New Roman" w:cs="Times New Roman"/>
          <w:sz w:val="24"/>
          <w:szCs w:val="24"/>
        </w:rPr>
        <w:t>20</w:t>
      </w:r>
      <w:bookmarkStart w:id="14" w:name="_GoBack"/>
      <w:bookmarkEnd w:id="14"/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72"/>
      <w:bookmarkEnd w:id="12"/>
      <w:bookmarkEnd w:id="13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5"/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>83</w:t>
      </w:r>
      <w:r w:rsidR="00CA43B2">
        <w:rPr>
          <w:rFonts w:ascii="Times New Roman" w:hAnsi="Times New Roman" w:cs="Times New Roman"/>
          <w:sz w:val="24"/>
          <w:szCs w:val="24"/>
        </w:rPr>
        <w:t> </w:t>
      </w:r>
      <w:r w:rsidR="002E6CF7">
        <w:rPr>
          <w:rFonts w:ascii="Times New Roman" w:hAnsi="Times New Roman" w:cs="Times New Roman"/>
          <w:sz w:val="24"/>
          <w:szCs w:val="24"/>
        </w:rPr>
        <w:t>610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0</w:t>
      </w:r>
      <w:r w:rsidR="00CA43B2">
        <w:rPr>
          <w:rFonts w:ascii="Times New Roman" w:hAnsi="Times New Roman" w:cs="Times New Roman"/>
          <w:sz w:val="24"/>
          <w:szCs w:val="24"/>
        </w:rPr>
        <w:t>0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услуги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руководителей кружков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2E6CF7">
        <w:rPr>
          <w:rFonts w:ascii="Times New Roman" w:hAnsi="Times New Roman" w:cs="Times New Roman"/>
          <w:sz w:val="24"/>
          <w:szCs w:val="24"/>
        </w:rPr>
        <w:t>17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1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2E6CF7">
        <w:rPr>
          <w:rFonts w:ascii="Times New Roman" w:hAnsi="Times New Roman" w:cs="Times New Roman"/>
          <w:sz w:val="24"/>
          <w:szCs w:val="24"/>
        </w:rPr>
        <w:t>48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25B26"/>
    <w:rsid w:val="0003147B"/>
    <w:rsid w:val="00043EAC"/>
    <w:rsid w:val="00046EAD"/>
    <w:rsid w:val="00052D2A"/>
    <w:rsid w:val="00060B12"/>
    <w:rsid w:val="00065ED2"/>
    <w:rsid w:val="000705C8"/>
    <w:rsid w:val="00071898"/>
    <w:rsid w:val="000724FB"/>
    <w:rsid w:val="00072756"/>
    <w:rsid w:val="00073C3D"/>
    <w:rsid w:val="00074F52"/>
    <w:rsid w:val="000939F2"/>
    <w:rsid w:val="000A7C17"/>
    <w:rsid w:val="000B34D1"/>
    <w:rsid w:val="000B6F3B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2DE0"/>
    <w:rsid w:val="001A6EDB"/>
    <w:rsid w:val="001B40CB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D3919"/>
    <w:rsid w:val="002E594E"/>
    <w:rsid w:val="002E636E"/>
    <w:rsid w:val="002E6CF7"/>
    <w:rsid w:val="002E763E"/>
    <w:rsid w:val="002F15EB"/>
    <w:rsid w:val="0030237C"/>
    <w:rsid w:val="00304446"/>
    <w:rsid w:val="00305160"/>
    <w:rsid w:val="0032631C"/>
    <w:rsid w:val="00330F32"/>
    <w:rsid w:val="003311F8"/>
    <w:rsid w:val="00331B75"/>
    <w:rsid w:val="00333619"/>
    <w:rsid w:val="0033554F"/>
    <w:rsid w:val="00336CAF"/>
    <w:rsid w:val="00341995"/>
    <w:rsid w:val="003419FD"/>
    <w:rsid w:val="003549F8"/>
    <w:rsid w:val="00360855"/>
    <w:rsid w:val="00360D0F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B2087"/>
    <w:rsid w:val="003C3443"/>
    <w:rsid w:val="003C6702"/>
    <w:rsid w:val="003C68F5"/>
    <w:rsid w:val="003E175A"/>
    <w:rsid w:val="003E18FA"/>
    <w:rsid w:val="003F0F35"/>
    <w:rsid w:val="004124E9"/>
    <w:rsid w:val="00413EC9"/>
    <w:rsid w:val="00420E1A"/>
    <w:rsid w:val="00422A30"/>
    <w:rsid w:val="004369A3"/>
    <w:rsid w:val="0045651B"/>
    <w:rsid w:val="00460DCE"/>
    <w:rsid w:val="00467094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75D29"/>
    <w:rsid w:val="0057665C"/>
    <w:rsid w:val="00587E1C"/>
    <w:rsid w:val="005C0120"/>
    <w:rsid w:val="005C1C66"/>
    <w:rsid w:val="005C44B3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6F4F37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B4E7E"/>
    <w:rsid w:val="007C1E10"/>
    <w:rsid w:val="007D0819"/>
    <w:rsid w:val="007D4EF8"/>
    <w:rsid w:val="007D5823"/>
    <w:rsid w:val="007E0306"/>
    <w:rsid w:val="007E7F0F"/>
    <w:rsid w:val="007E7FD1"/>
    <w:rsid w:val="00812A94"/>
    <w:rsid w:val="008346BA"/>
    <w:rsid w:val="00842D32"/>
    <w:rsid w:val="0084502F"/>
    <w:rsid w:val="00854D73"/>
    <w:rsid w:val="008636E6"/>
    <w:rsid w:val="0087514F"/>
    <w:rsid w:val="00883FDE"/>
    <w:rsid w:val="00891787"/>
    <w:rsid w:val="008930D7"/>
    <w:rsid w:val="008A039B"/>
    <w:rsid w:val="008B5B63"/>
    <w:rsid w:val="008C74F9"/>
    <w:rsid w:val="008D3C1F"/>
    <w:rsid w:val="008D479D"/>
    <w:rsid w:val="008E64AD"/>
    <w:rsid w:val="008F6AE8"/>
    <w:rsid w:val="008F7461"/>
    <w:rsid w:val="00900FD2"/>
    <w:rsid w:val="0090168A"/>
    <w:rsid w:val="00926B2A"/>
    <w:rsid w:val="00935D15"/>
    <w:rsid w:val="00937A0B"/>
    <w:rsid w:val="00942AA4"/>
    <w:rsid w:val="00945E16"/>
    <w:rsid w:val="0096056D"/>
    <w:rsid w:val="009623C5"/>
    <w:rsid w:val="00983CB0"/>
    <w:rsid w:val="00990F8E"/>
    <w:rsid w:val="009912A9"/>
    <w:rsid w:val="009917F9"/>
    <w:rsid w:val="00995EBC"/>
    <w:rsid w:val="009A1684"/>
    <w:rsid w:val="009B3D2F"/>
    <w:rsid w:val="009B49A2"/>
    <w:rsid w:val="009D75A3"/>
    <w:rsid w:val="009E5723"/>
    <w:rsid w:val="00A11223"/>
    <w:rsid w:val="00A16FBA"/>
    <w:rsid w:val="00A31FBF"/>
    <w:rsid w:val="00A35AB5"/>
    <w:rsid w:val="00A60F2C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07628"/>
    <w:rsid w:val="00C13400"/>
    <w:rsid w:val="00C14A30"/>
    <w:rsid w:val="00C40733"/>
    <w:rsid w:val="00C435E6"/>
    <w:rsid w:val="00C4446D"/>
    <w:rsid w:val="00C5662E"/>
    <w:rsid w:val="00C8186D"/>
    <w:rsid w:val="00C96F45"/>
    <w:rsid w:val="00C97911"/>
    <w:rsid w:val="00CA43B2"/>
    <w:rsid w:val="00CB198B"/>
    <w:rsid w:val="00CB7247"/>
    <w:rsid w:val="00CC7FA2"/>
    <w:rsid w:val="00CE3A69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74E2B"/>
    <w:rsid w:val="00EA2A69"/>
    <w:rsid w:val="00EA3FF7"/>
    <w:rsid w:val="00EB303F"/>
    <w:rsid w:val="00EB4112"/>
    <w:rsid w:val="00EB5767"/>
    <w:rsid w:val="00EC15C2"/>
    <w:rsid w:val="00EC49E5"/>
    <w:rsid w:val="00ED0926"/>
    <w:rsid w:val="00EF1B34"/>
    <w:rsid w:val="00EF6402"/>
    <w:rsid w:val="00F01B76"/>
    <w:rsid w:val="00F2746A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83633"/>
    <w:rsid w:val="00F90DE3"/>
    <w:rsid w:val="00F92D70"/>
    <w:rsid w:val="00F96F0E"/>
    <w:rsid w:val="00F96FC5"/>
    <w:rsid w:val="00FA3C3E"/>
    <w:rsid w:val="00FB4AF4"/>
    <w:rsid w:val="00FD0D29"/>
    <w:rsid w:val="00FD5C76"/>
    <w:rsid w:val="00FE2463"/>
    <w:rsid w:val="00FE30B7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C27-DE86-4E03-A5BA-8F8D781F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2018-02-15T00:19:00Z</cp:lastPrinted>
  <dcterms:created xsi:type="dcterms:W3CDTF">2019-10-31T06:40:00Z</dcterms:created>
  <dcterms:modified xsi:type="dcterms:W3CDTF">2022-11-02T05:49:00Z</dcterms:modified>
</cp:coreProperties>
</file>