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F632F7" w:rsidRPr="00803CE6" w:rsidRDefault="00F632F7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97E" w:rsidRPr="00803CE6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Pr="00803CE6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B2F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>«</w:t>
      </w:r>
      <w:r w:rsidR="00DF3329">
        <w:rPr>
          <w:rFonts w:ascii="Times New Roman" w:hAnsi="Times New Roman" w:cs="Times New Roman"/>
          <w:sz w:val="28"/>
          <w:szCs w:val="28"/>
        </w:rPr>
        <w:t>06</w:t>
      </w:r>
      <w:r w:rsidRPr="00803CE6">
        <w:rPr>
          <w:rFonts w:ascii="Times New Roman" w:hAnsi="Times New Roman" w:cs="Times New Roman"/>
          <w:sz w:val="28"/>
          <w:szCs w:val="28"/>
        </w:rPr>
        <w:t xml:space="preserve">» </w:t>
      </w:r>
      <w:r w:rsidR="00DF3329">
        <w:rPr>
          <w:rFonts w:ascii="Times New Roman" w:hAnsi="Times New Roman" w:cs="Times New Roman"/>
          <w:sz w:val="28"/>
          <w:szCs w:val="28"/>
        </w:rPr>
        <w:t xml:space="preserve">августа 2014 </w:t>
      </w:r>
      <w:r w:rsidRPr="00803CE6">
        <w:rPr>
          <w:rFonts w:ascii="Times New Roman" w:hAnsi="Times New Roman" w:cs="Times New Roman"/>
          <w:sz w:val="28"/>
          <w:szCs w:val="28"/>
        </w:rPr>
        <w:t xml:space="preserve">г.                   с. Новолитовск         </w:t>
      </w:r>
      <w:r w:rsidR="00DF33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26CC" w:rsidRPr="00803CE6">
        <w:rPr>
          <w:rFonts w:ascii="Times New Roman" w:hAnsi="Times New Roman" w:cs="Times New Roman"/>
          <w:sz w:val="28"/>
          <w:szCs w:val="28"/>
        </w:rPr>
        <w:t xml:space="preserve"> </w:t>
      </w:r>
      <w:r w:rsidRPr="00803CE6">
        <w:rPr>
          <w:rFonts w:ascii="Times New Roman" w:hAnsi="Times New Roman" w:cs="Times New Roman"/>
          <w:sz w:val="28"/>
          <w:szCs w:val="28"/>
        </w:rPr>
        <w:t>№</w:t>
      </w:r>
      <w:r w:rsidR="003C157C">
        <w:rPr>
          <w:rFonts w:ascii="Times New Roman" w:hAnsi="Times New Roman" w:cs="Times New Roman"/>
          <w:sz w:val="28"/>
          <w:szCs w:val="28"/>
        </w:rPr>
        <w:t xml:space="preserve"> </w:t>
      </w:r>
      <w:r w:rsidR="00DF3329">
        <w:rPr>
          <w:rFonts w:ascii="Times New Roman" w:hAnsi="Times New Roman" w:cs="Times New Roman"/>
          <w:sz w:val="28"/>
          <w:szCs w:val="28"/>
        </w:rPr>
        <w:t>64</w:t>
      </w:r>
    </w:p>
    <w:p w:rsidR="00480094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E" w:rsidRPr="00803CE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97E" w:rsidRPr="00803CE6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75" w:rsidRPr="00803CE6" w:rsidRDefault="00DF3329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размерах оплаты труда руководителя и главного бухгалтера муниципального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  <w:proofErr w:type="gramEnd"/>
    </w:p>
    <w:p w:rsidR="00FC5C75" w:rsidRPr="00803CE6" w:rsidRDefault="00022470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от 26.01.2017 года №)</w:t>
      </w:r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ED0250" w:rsidRDefault="00FC5C75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D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2012-2018 годы», в соответствии со </w:t>
      </w:r>
      <w:proofErr w:type="spellStart"/>
      <w:r w:rsidR="00DF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="00DF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 Трудового кодекса Российской Федерации, руководствуясь Уставом Новолитовского сельского поселения Партизанского муниципального района, администрация Новолитовского сельского поселения</w:t>
      </w:r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муниципального района</w:t>
      </w:r>
      <w:proofErr w:type="gramEnd"/>
    </w:p>
    <w:p w:rsidR="00FC5C75" w:rsidRPr="00803CE6" w:rsidRDefault="00FC5C75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4277C" w:rsidRDefault="00FC5C75" w:rsidP="00ED025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и </w:t>
      </w:r>
      <w:proofErr w:type="gramStart"/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оплаты труда</w:t>
      </w:r>
      <w:proofErr w:type="gramEnd"/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 главного бухгалтера муниципального </w:t>
      </w:r>
      <w:proofErr w:type="spellStart"/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proofErr w:type="spellEnd"/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</w:t>
      </w:r>
      <w:r w:rsidR="00ED0250" w:rsidRP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  <w:r w:rsid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Положение).</w:t>
      </w:r>
    </w:p>
    <w:p w:rsidR="00C1124B" w:rsidRDefault="00C1124B" w:rsidP="00C1124B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4B" w:rsidRDefault="00ED0250" w:rsidP="00C1124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 Новолитовского сельского поселения Партизанского муниципального района, в срок до 01.09.2014 разработать и внести необходимые изменения в действующее примерное положение об оплате труда работников муниципального учреждения, в том числе:</w:t>
      </w:r>
    </w:p>
    <w:p w:rsidR="00ED0250" w:rsidRDefault="00ED0250" w:rsidP="00ED0250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целевые показатели эффективности работа руководителя учреждения;</w:t>
      </w:r>
    </w:p>
    <w:p w:rsidR="00ED0250" w:rsidRPr="00C1124B" w:rsidRDefault="00ED0250" w:rsidP="00ED0250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кратность оклада руководителя учреждения к среднему размеру окладов работников учреждения (за исключением руководителя учреждения, и главного бухгалтера учреждения), установленных по квалификационным уровням профессиональных квалификационных групп, и критерии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установления.</w:t>
      </w:r>
      <w:proofErr w:type="gramEnd"/>
    </w:p>
    <w:p w:rsidR="007E311D" w:rsidRPr="00803CE6" w:rsidRDefault="007E311D" w:rsidP="007E311D">
      <w:pPr>
        <w:pStyle w:val="ac"/>
        <w:shd w:val="clear" w:color="auto" w:fill="FFFFFF"/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Default="00ED0250" w:rsidP="00ED025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</w:t>
      </w:r>
      <w:r w:rsidRPr="00ED0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 Трудового кодекса Российской Федерации провести организационные мероприятия, обеспечивающие реализацию настоящего постановления.</w:t>
      </w:r>
      <w:proofErr w:type="gramEnd"/>
    </w:p>
    <w:p w:rsidR="00ED0250" w:rsidRPr="00803CE6" w:rsidRDefault="00ED0250" w:rsidP="00ED025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75" w:rsidRPr="00803CE6" w:rsidRDefault="0094277C" w:rsidP="007E31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Новолитовского </w:t>
      </w:r>
      <w:r w:rsidR="00FC5C75"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E311D" w:rsidRPr="00803CE6" w:rsidRDefault="007E311D" w:rsidP="007E31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</w:t>
      </w:r>
      <w:r w:rsid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531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Лобочева</w:t>
      </w:r>
      <w:proofErr w:type="spellEnd"/>
    </w:p>
    <w:p w:rsidR="0094277C" w:rsidRPr="0094277C" w:rsidRDefault="0094277C" w:rsidP="00FC5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625" w:rsidRDefault="00FC5C75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C5C7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D0250" w:rsidRDefault="00ED0250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531FC3" w:rsidRDefault="00531FC3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3C157C" w:rsidRPr="003C157C" w:rsidRDefault="003C157C" w:rsidP="003C15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541625" w:rsidRDefault="00541625" w:rsidP="00594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625" w:rsidRPr="00803CE6" w:rsidRDefault="00531FC3" w:rsidP="00531FC3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УТВЕРЖДЕНО</w:t>
      </w:r>
    </w:p>
    <w:p w:rsidR="00CF10BA" w:rsidRPr="00803CE6" w:rsidRDefault="00B56C3E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п</w:t>
      </w:r>
      <w:r w:rsidR="00CF10BA"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остановлением администрации </w:t>
      </w:r>
    </w:p>
    <w:p w:rsidR="00531FC3" w:rsidRDefault="00CF10BA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Новолитовского сельского поселения</w:t>
      </w:r>
    </w:p>
    <w:p w:rsidR="00CF10BA" w:rsidRPr="00803CE6" w:rsidRDefault="00531FC3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 Партизанского муниципального района</w:t>
      </w:r>
      <w:r w:rsidR="00CF10BA"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 </w:t>
      </w:r>
    </w:p>
    <w:p w:rsidR="00CF10BA" w:rsidRPr="00803CE6" w:rsidRDefault="00B56C3E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  <w:r w:rsidRPr="00803CE6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о</w:t>
      </w:r>
      <w:r w:rsidR="003C157C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т </w:t>
      </w:r>
      <w:r w:rsidR="00531FC3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06 августа 2014 г № 64</w:t>
      </w: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</w:pPr>
    </w:p>
    <w:p w:rsidR="00AB69E7" w:rsidRDefault="00531FC3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ПОЛОЖЕНИЕ</w:t>
      </w:r>
    </w:p>
    <w:p w:rsidR="00531FC3" w:rsidRDefault="00531FC3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31FC3" w:rsidRDefault="00531FC3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порядке и размерах оплаты труда руководителя и главного бухгалтера</w:t>
      </w:r>
      <w:r w:rsidR="007B55E9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</w:t>
      </w:r>
      <w:proofErr w:type="spellStart"/>
      <w:r w:rsidR="007B55E9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казенного</w:t>
      </w:r>
      <w:proofErr w:type="spellEnd"/>
      <w:r w:rsidR="007B55E9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  <w:proofErr w:type="gramEnd"/>
    </w:p>
    <w:p w:rsidR="007B55E9" w:rsidRPr="00803CE6" w:rsidRDefault="007B55E9" w:rsidP="002A79F2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AB69E7" w:rsidRPr="00803CE6" w:rsidRDefault="00AB69E7" w:rsidP="00AB69E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541625" w:rsidRDefault="007B55E9" w:rsidP="007B55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7B55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val="en-US" w:eastAsia="ru-RU"/>
        </w:rPr>
        <w:t>I</w:t>
      </w:r>
      <w:r w:rsidRPr="007B55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 Общие положения</w:t>
      </w:r>
    </w:p>
    <w:p w:rsidR="007B55E9" w:rsidRDefault="007B55E9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E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порядок и размеры оплаты труда руководителя и главного бухгалтера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</w:t>
      </w:r>
      <w:r w:rsidRPr="007B55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обслуживания населения и хозяйственно-административного обеспечения деятельности администрации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олитовского сельского поселения»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учреждение, руководитель, главный бухгалтер).</w:t>
      </w:r>
    </w:p>
    <w:p w:rsidR="007B55E9" w:rsidRDefault="007B55E9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Заработная плата руководителя и главного бухгалтера учреждения состоит из оклада, компенсационных и стимулирующих выплат.</w:t>
      </w:r>
    </w:p>
    <w:p w:rsidR="007B55E9" w:rsidRDefault="007B55E9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Руководителю и главному бухгалтеру учреждения выплачивается материальная помощь в порядке, предусмотренном 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476A52" w:rsidRDefault="00476A52" w:rsidP="007B55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5E9" w:rsidRDefault="00476A52" w:rsidP="007B55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A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7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размеры оплаты труда руководителя учреждения</w:t>
      </w:r>
    </w:p>
    <w:p w:rsidR="00476A52" w:rsidRDefault="00476A52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оклада руководителя учреждения определяется трудовым договором.</w:t>
      </w:r>
    </w:p>
    <w:p w:rsidR="00476A52" w:rsidRPr="00476A52" w:rsidRDefault="00476A52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</w:t>
      </w:r>
      <w:proofErr w:type="spellStart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учреждения, заместителей руководителя и главного бухгалтера), формируемой за </w:t>
      </w:r>
      <w:proofErr w:type="spellStart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источников финансового обеспечения, 4.</w:t>
      </w:r>
      <w:proofErr w:type="gramEnd"/>
    </w:p>
    <w:p w:rsidR="00476A52" w:rsidRPr="00476A52" w:rsidRDefault="00476A52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среднемесячной заработной платы руководителя учреждения и среднемесячной заработной платы работников этого учреждения (без </w:t>
      </w:r>
      <w:proofErr w:type="spellStart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учреждения, заместителей руководителя и главного бухгалтера), формируемой за </w:t>
      </w:r>
      <w:proofErr w:type="spellStart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источников финансового обеспечения, рассчитывается за календарный год.</w:t>
      </w:r>
      <w:proofErr w:type="gramEnd"/>
    </w:p>
    <w:p w:rsidR="00476A52" w:rsidRPr="00476A52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52"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 среднемесячной заработной платы руководителя учреждения и среднемесячной заработной платы работников этого учреждения (без </w:t>
      </w:r>
      <w:proofErr w:type="spellStart"/>
      <w:r w:rsidR="00476A52"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="00476A52"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учреждения, заместителей руководителя и главного бухгалтера), формируемой за </w:t>
      </w:r>
      <w:proofErr w:type="spellStart"/>
      <w:r w:rsidR="00476A52"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="00476A52"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источников финансового обеспечения, осуществляется в соответствии с порядком </w:t>
      </w:r>
      <w:proofErr w:type="spellStart"/>
      <w:r w:rsidR="00476A52"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proofErr w:type="spellEnd"/>
      <w:r w:rsidR="00476A52"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утверждаемым Правительством Российской Федерации.</w:t>
      </w:r>
      <w:proofErr w:type="gramEnd"/>
    </w:p>
    <w:p w:rsidR="00476A52" w:rsidRDefault="00476A52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рассчитываемой за календарный год среднемесячной заработной плате руководителя размещается в информационно-телекоммуникационной сети «Интернет» на официальном сайте администрации Новолитовского сельского поселения в соответствии                с порядком, установленным администрацией Новолитовского сельского поселения.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оклада руководителя учреждения ежегодно увеличивается (индексируется) в соответствии с решением муниципального комитета Новолитовского сельского поселения Партизанского муниципального района о местном бюджете на соответствующий финансовый год и плановый период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товары и услуги.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оклада руководителя учреждения подлежит округлению до целого рубля в сторону увеличения.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руководителю учреждения устанавливается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его труда в процентах к окладу или в абсолютных размерах, если иное не установлено федеральным или краевым законодательством, муниципальными правовыми актами Новолитовского сельского поселения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  <w:proofErr w:type="gramEnd"/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Стимулирующие выплаты руководителю учреждения устанавливаются в соответствии с перечнем видов стимулирующих выплат в абсолютных размерах.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руководителю учреждения и их конкретные размеры устанавливаются в трудовом договоре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им целевых показателей эффективности работы руководителя учреждения, утверждаемых работодателем.</w:t>
      </w:r>
    </w:p>
    <w:p w:rsidR="00147BEE" w:rsidRDefault="00147BEE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работы руководителя учреждения на предмет выполнения им целевых показателей эффективности работы осуществляет ежеквартально комиссия по оценке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целевых показателей эффективности работы руководителя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(далее – комиссия), создаваемая главными распорядителями средств бюджета Новолитовского сельского поселения Партизанского муниципального района (далее ГРБС). 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и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выполнения целевых показателей эффективности работы руководителя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ГРБС.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Выплаты за качество выполняемых работ и (или) выплаты за интенсивность и высокие результаты работы производятся ежемесячно.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коэффициента, надбавки к заработной плате за стаж работы в южных районах Дальнего Востока, премии по итогам работы) должна составлять 50 процентов.</w:t>
      </w:r>
      <w:proofErr w:type="gramEnd"/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+∑КВ)×50%/50%, где: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максимальный размер выплат за качество выполняемых работ и (или) выплат за интенсивность и высокие результаты работы руководителю учреждения;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оклада руководителя учреждения;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∑КВ – суммы компенсационных выплат руководителю учреждения (без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коэффициента);</w:t>
      </w:r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– доля оклада и компенсационных выплат в заработной плате руководителя учреждения (</w:t>
      </w:r>
      <w:r w:rsidRPr="00F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</w:t>
      </w:r>
      <w:proofErr w:type="spellStart"/>
      <w:r w:rsidRPr="00FD1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F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коэффициента, надбавки к заработной плате за стаж работы в южных районах Дальнего Востока, премии по итогам работы);</w:t>
      </w:r>
      <w:proofErr w:type="gramEnd"/>
    </w:p>
    <w:p w:rsidR="00FD1BE8" w:rsidRDefault="00FD1BE8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процентов – доля максимального размера выплат за качество выполняемых работ и (или) выплат за </w:t>
      </w:r>
      <w:r w:rsid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высокие результаты</w:t>
      </w:r>
      <w:r w:rsid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заработной плате руководителя учреждения (без </w:t>
      </w:r>
      <w:proofErr w:type="spellStart"/>
      <w:r w:rsid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40C" w:rsidRP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коэффициента, надбавки к заработной плате за стаж работы в южных районах Дальнего Востока, премии по итогам работы</w:t>
      </w:r>
      <w:r w:rsidR="007F34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Руководителю учреждения по итогам работы за квартал, год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период) предоставляется премия при достижении высокого результата работы.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направляемых на выплату премии руководителю учреждения в текущем финансовом году не 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двух размеров его заработной платы, рассчитанной в соответствии с пунктом 2.2-2.3, подпунктом 2.3.1 пункта 2.3. настоящего Положения (без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по итогам работы).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премии по итогам работы руководителю учреждения принимает работодатель на основании ходатайства ГРБС.</w:t>
      </w:r>
    </w:p>
    <w:p w:rsidR="007F340C" w:rsidRDefault="007F340C" w:rsidP="00476A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выплаты, предусмотренные пунктами 2.2-2.3 настоящего Положения, начисляются районный коэффициент и процентная надбавка к заработной плате за стаж работы в южных районах Дальнего Востока.</w:t>
      </w:r>
    </w:p>
    <w:p w:rsidR="00FD1BE8" w:rsidRDefault="007F340C" w:rsidP="007F340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и размеры </w:t>
      </w:r>
      <w:r w:rsidRPr="007F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труда главного бухгалтера учреждения</w:t>
      </w:r>
    </w:p>
    <w:p w:rsidR="00BA3A9C" w:rsidRPr="00BA3A9C" w:rsidRDefault="007F340C" w:rsidP="00BA3A9C">
      <w:pPr>
        <w:pStyle w:val="a5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A3A9C" w:rsidRPr="00BA3A9C">
        <w:rPr>
          <w:bCs/>
          <w:sz w:val="28"/>
          <w:szCs w:val="28"/>
        </w:rPr>
        <w:t>Предельный уровень соотношения среднемесячной заработной платы заместителя и главного бухгалтера учреждения</w:t>
      </w:r>
      <w:r w:rsidR="00BA3A9C" w:rsidRPr="00BA3A9C">
        <w:rPr>
          <w:color w:val="000000"/>
          <w:sz w:val="28"/>
          <w:szCs w:val="28"/>
        </w:rPr>
        <w:t xml:space="preserve"> и среднемесячной заработной платы работников этого учреждения (без </w:t>
      </w:r>
      <w:proofErr w:type="spellStart"/>
      <w:r w:rsidR="00BA3A9C" w:rsidRPr="00BA3A9C">
        <w:rPr>
          <w:color w:val="000000"/>
          <w:sz w:val="28"/>
          <w:szCs w:val="28"/>
        </w:rPr>
        <w:t>учета</w:t>
      </w:r>
      <w:proofErr w:type="spellEnd"/>
      <w:r w:rsidR="00BA3A9C" w:rsidRPr="00BA3A9C">
        <w:rPr>
          <w:color w:val="000000"/>
          <w:sz w:val="28"/>
          <w:szCs w:val="28"/>
        </w:rPr>
        <w:t xml:space="preserve">  руководителя учреждения, заместителей руководителя и главного бухгалтера),</w:t>
      </w:r>
      <w:r w:rsidR="00BA3A9C" w:rsidRPr="00BA3A9C">
        <w:rPr>
          <w:bCs/>
          <w:sz w:val="28"/>
          <w:szCs w:val="28"/>
        </w:rPr>
        <w:t xml:space="preserve"> формируемой за </w:t>
      </w:r>
      <w:proofErr w:type="spellStart"/>
      <w:r w:rsidR="00BA3A9C" w:rsidRPr="00BA3A9C">
        <w:rPr>
          <w:bCs/>
          <w:sz w:val="28"/>
          <w:szCs w:val="28"/>
        </w:rPr>
        <w:t>счет</w:t>
      </w:r>
      <w:proofErr w:type="spellEnd"/>
      <w:r w:rsidR="00BA3A9C" w:rsidRPr="00BA3A9C">
        <w:rPr>
          <w:bCs/>
          <w:sz w:val="28"/>
          <w:szCs w:val="28"/>
        </w:rPr>
        <w:t xml:space="preserve"> всех источников финансового обеспечения,</w:t>
      </w:r>
      <w:r w:rsidR="002B7DAE">
        <w:rPr>
          <w:bCs/>
          <w:sz w:val="28"/>
          <w:szCs w:val="28"/>
        </w:rPr>
        <w:t xml:space="preserve"> 3.</w:t>
      </w:r>
      <w:bookmarkStart w:id="0" w:name="_GoBack"/>
      <w:bookmarkEnd w:id="0"/>
    </w:p>
    <w:p w:rsidR="00BA3A9C" w:rsidRPr="00BA3A9C" w:rsidRDefault="00BA3A9C" w:rsidP="00BA3A9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Соотношение среднемесячной заработной платы заместителя и главного бухгалтера учреждения и среднемесячной заработной платы работников этого учреждения </w:t>
      </w:r>
      <w:r w:rsidRPr="00B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 </w:t>
      </w:r>
      <w:proofErr w:type="spellStart"/>
      <w:r w:rsidRPr="00B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spellEnd"/>
      <w:r w:rsidRPr="00B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руководителя учреждения, заместителей руководителя и главного бухгалтера)</w:t>
      </w: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формируемой за </w:t>
      </w:r>
      <w:proofErr w:type="spellStart"/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</w:t>
      </w:r>
      <w:proofErr w:type="spellEnd"/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источников финансового обеспечения, рассчитывается за календарный год. </w:t>
      </w:r>
      <w:proofErr w:type="gramEnd"/>
    </w:p>
    <w:p w:rsidR="00BA3A9C" w:rsidRPr="00BA3A9C" w:rsidRDefault="00BA3A9C" w:rsidP="00BA3A9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</w:t>
      </w:r>
      <w:proofErr w:type="spellEnd"/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соотношения среднемесячной заработной платы заместителя и главного бухгалтера</w:t>
      </w:r>
      <w:r w:rsidRPr="00BA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и среднемесячной заработной платы работников этого учреждения </w:t>
      </w:r>
      <w:r w:rsidRPr="00B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 </w:t>
      </w:r>
      <w:proofErr w:type="spellStart"/>
      <w:r w:rsidRPr="00B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spellEnd"/>
      <w:r w:rsidRPr="00BA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руководителя учреждения, заместителей руководителя и главного бухгалтера) </w:t>
      </w: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в соответствии с порядком </w:t>
      </w:r>
      <w:proofErr w:type="spellStart"/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</w:t>
      </w:r>
      <w:proofErr w:type="spellEnd"/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утверждаемым Правительством Российской Федерации.</w:t>
      </w:r>
      <w:proofErr w:type="gramEnd"/>
    </w:p>
    <w:p w:rsidR="00BA3A9C" w:rsidRPr="00BA3A9C" w:rsidRDefault="00BA3A9C" w:rsidP="00BA3A9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рассчитываемой за календарный год среднемесячной заработной плате заместителя и главного бухгалтера учреждения размещается в информационно-телекоммуникационной сети «Интернет»,           на официальном сайте администрации Новолитовского сельского поселения в соответствии с порядком, установленным администрацией Новолитовского сельского поселения.</w:t>
      </w:r>
    </w:p>
    <w:p w:rsidR="007F340C" w:rsidRDefault="00BA3A9C" w:rsidP="007F3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главному бухгалтеру учреждения устанавливаются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его труда в процентах к окладу или в абсолютных размерах, если иное не установлено федеральным и краевым законодательством, муниципальными правовыми актами Новолитовского сельского поселения Партизанского муниципального района в размерах, предусмотренных трудовым законодательством и иными актами, содержащими нормы трудового права.</w:t>
      </w:r>
      <w:proofErr w:type="gramEnd"/>
    </w:p>
    <w:p w:rsidR="00BA3A9C" w:rsidRDefault="00BA3A9C" w:rsidP="007F3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 главному бухгалтеру учреждения и их конкретные размеры устанавливаются в трудовом договоре.</w:t>
      </w:r>
    </w:p>
    <w:p w:rsidR="00BA3A9C" w:rsidRDefault="00BA3A9C" w:rsidP="007F3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Стимулирующие выплаты работникам устанавливаются в процентах к окладам или в абсолютных размерах, если иное не установлено федеральным или краевым законодательством,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 Новолитовского сельского поселения Партизанского муниципального района.</w:t>
      </w:r>
    </w:p>
    <w:p w:rsidR="00BA3A9C" w:rsidRDefault="00BA3A9C" w:rsidP="007F3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главному бухгалтеру учреждения и их конкретные размеры устанавливаются в трудовом договоре.</w:t>
      </w:r>
    </w:p>
    <w:p w:rsid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A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выплаты материальной помощи</w:t>
      </w:r>
    </w:p>
    <w:p w:rsid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 фонда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учреждения, главному бухгалтеру учреждения может быть оказана материальная помощь в трудной жизненной ситуации. Условия выплаты материальной помощи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размеры устанавлива</w:t>
      </w:r>
      <w:r w:rsidR="0002247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коллективными договорами, локальными нормативными актами учреждений.</w:t>
      </w:r>
    </w:p>
    <w:p w:rsid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оказании </w:t>
      </w:r>
      <w:r w:rsidR="000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главному бухгалтеру учреждения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размерах принимает руководитель учреждения на основании письменного заявления главного бухгалтера учреждения.</w:t>
      </w:r>
    </w:p>
    <w:p w:rsidR="00BA3A9C" w:rsidRPr="00BA3A9C" w:rsidRDefault="00BA3A9C" w:rsidP="00BA3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об оказании материальной помощи руководителю учреждения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 размере принимает работодатель на основании письменного заявления руководителя учреждения.</w:t>
      </w:r>
    </w:p>
    <w:sectPr w:rsidR="00BA3A9C" w:rsidRPr="00BA3A9C" w:rsidSect="00594ACF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97" w:rsidRDefault="00E10197">
      <w:pPr>
        <w:spacing w:after="0" w:line="240" w:lineRule="auto"/>
      </w:pPr>
      <w:r>
        <w:separator/>
      </w:r>
    </w:p>
  </w:endnote>
  <w:endnote w:type="continuationSeparator" w:id="0">
    <w:p w:rsidR="00E10197" w:rsidRDefault="00E1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97" w:rsidRDefault="00E10197">
      <w:pPr>
        <w:spacing w:after="0" w:line="240" w:lineRule="auto"/>
      </w:pPr>
      <w:r>
        <w:separator/>
      </w:r>
    </w:p>
  </w:footnote>
  <w:footnote w:type="continuationSeparator" w:id="0">
    <w:p w:rsidR="00E10197" w:rsidRDefault="00E1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7C25" w:rsidRDefault="00E101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530815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7DAE">
      <w:rPr>
        <w:rStyle w:val="a8"/>
        <w:noProof/>
      </w:rPr>
      <w:t>6</w:t>
    </w:r>
    <w:r>
      <w:rPr>
        <w:rStyle w:val="a8"/>
      </w:rPr>
      <w:fldChar w:fldCharType="end"/>
    </w:r>
  </w:p>
  <w:p w:rsidR="00277C25" w:rsidRDefault="00E10197" w:rsidP="00277C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F25"/>
    <w:multiLevelType w:val="hybridMultilevel"/>
    <w:tmpl w:val="BD701784"/>
    <w:lvl w:ilvl="0" w:tplc="E79853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7E"/>
    <w:rsid w:val="00022470"/>
    <w:rsid w:val="00053093"/>
    <w:rsid w:val="000C0761"/>
    <w:rsid w:val="00147BEE"/>
    <w:rsid w:val="00154728"/>
    <w:rsid w:val="001A59A4"/>
    <w:rsid w:val="001A59E5"/>
    <w:rsid w:val="002026CC"/>
    <w:rsid w:val="00205685"/>
    <w:rsid w:val="002369C1"/>
    <w:rsid w:val="00237DB0"/>
    <w:rsid w:val="002A79F2"/>
    <w:rsid w:val="002B2FAD"/>
    <w:rsid w:val="002B7DAE"/>
    <w:rsid w:val="00325E63"/>
    <w:rsid w:val="003C157C"/>
    <w:rsid w:val="003C6AB6"/>
    <w:rsid w:val="00433860"/>
    <w:rsid w:val="00445B54"/>
    <w:rsid w:val="00450CB0"/>
    <w:rsid w:val="00476A52"/>
    <w:rsid w:val="00480094"/>
    <w:rsid w:val="004F68CD"/>
    <w:rsid w:val="00530815"/>
    <w:rsid w:val="00531FC3"/>
    <w:rsid w:val="00541625"/>
    <w:rsid w:val="00544F4E"/>
    <w:rsid w:val="005502A6"/>
    <w:rsid w:val="00582A21"/>
    <w:rsid w:val="00594ACF"/>
    <w:rsid w:val="005E0FF4"/>
    <w:rsid w:val="00670375"/>
    <w:rsid w:val="007B55E9"/>
    <w:rsid w:val="007E311D"/>
    <w:rsid w:val="007E64B4"/>
    <w:rsid w:val="007F340C"/>
    <w:rsid w:val="00803CE6"/>
    <w:rsid w:val="00837D58"/>
    <w:rsid w:val="00854325"/>
    <w:rsid w:val="00874FA8"/>
    <w:rsid w:val="0094277C"/>
    <w:rsid w:val="00980D47"/>
    <w:rsid w:val="009D418D"/>
    <w:rsid w:val="009F47B8"/>
    <w:rsid w:val="00A21B2F"/>
    <w:rsid w:val="00A22C59"/>
    <w:rsid w:val="00A839A7"/>
    <w:rsid w:val="00AB69E7"/>
    <w:rsid w:val="00B10D31"/>
    <w:rsid w:val="00B27BEF"/>
    <w:rsid w:val="00B56C3E"/>
    <w:rsid w:val="00BA3A9C"/>
    <w:rsid w:val="00BF76CC"/>
    <w:rsid w:val="00C1124B"/>
    <w:rsid w:val="00C15E68"/>
    <w:rsid w:val="00C3097E"/>
    <w:rsid w:val="00C3607D"/>
    <w:rsid w:val="00C4155C"/>
    <w:rsid w:val="00CB6BC7"/>
    <w:rsid w:val="00CF10BA"/>
    <w:rsid w:val="00D0587D"/>
    <w:rsid w:val="00D1502E"/>
    <w:rsid w:val="00D41A8D"/>
    <w:rsid w:val="00D77744"/>
    <w:rsid w:val="00DA19AE"/>
    <w:rsid w:val="00DC4B9A"/>
    <w:rsid w:val="00DD7F85"/>
    <w:rsid w:val="00DF3329"/>
    <w:rsid w:val="00E10197"/>
    <w:rsid w:val="00E636EB"/>
    <w:rsid w:val="00ED0250"/>
    <w:rsid w:val="00ED5B23"/>
    <w:rsid w:val="00F064F6"/>
    <w:rsid w:val="00F0679E"/>
    <w:rsid w:val="00F47C15"/>
    <w:rsid w:val="00F632F7"/>
    <w:rsid w:val="00FC5C75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CC"/>
    <w:rPr>
      <w:b/>
      <w:bCs/>
    </w:rPr>
  </w:style>
  <w:style w:type="paragraph" w:styleId="a5">
    <w:name w:val="Normal (Web)"/>
    <w:basedOn w:val="a"/>
    <w:uiPriority w:val="99"/>
    <w:semiHidden/>
    <w:unhideWhenUsed/>
    <w:rsid w:val="002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4155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1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C4155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815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59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594A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rsid w:val="0059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8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1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2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5174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8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4</cp:revision>
  <cp:lastPrinted>2016-07-13T05:42:00Z</cp:lastPrinted>
  <dcterms:created xsi:type="dcterms:W3CDTF">2016-07-13T05:43:00Z</dcterms:created>
  <dcterms:modified xsi:type="dcterms:W3CDTF">2017-01-26T03:44:00Z</dcterms:modified>
</cp:coreProperties>
</file>