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01" w:rsidRPr="00DC127D" w:rsidRDefault="00263E01" w:rsidP="00263E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263E01" w:rsidRPr="00DC127D" w:rsidRDefault="00263E01" w:rsidP="00263E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НОВОЛИТОВСКОГО СЕЛЬСКОГО ПОСЕЛЕНИЯ</w:t>
      </w:r>
    </w:p>
    <w:p w:rsidR="00263E01" w:rsidRPr="00DC127D" w:rsidRDefault="00263E01" w:rsidP="00263E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ПАРТИЗАНСКОГО МУНИЦИПАЛЬНОГО РАЙОНА</w:t>
      </w:r>
    </w:p>
    <w:p w:rsidR="00263E01" w:rsidRPr="00DC127D" w:rsidRDefault="00263E01" w:rsidP="00263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127D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ПРИМОРСКОГО КРАЯ</w:t>
      </w:r>
    </w:p>
    <w:p w:rsidR="00263E01" w:rsidRPr="00DC127D" w:rsidRDefault="00263E01" w:rsidP="00263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3E01" w:rsidRPr="00DC127D" w:rsidRDefault="00263E01" w:rsidP="00263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27D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263E01" w:rsidRPr="00DC127D" w:rsidRDefault="00263E01" w:rsidP="00263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3E01" w:rsidRPr="00DC127D" w:rsidRDefault="00263E01" w:rsidP="00263E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14.11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.2023</w:t>
      </w:r>
      <w:r w:rsidRPr="00DC12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село </w:t>
      </w:r>
      <w:r w:rsidRPr="00DC12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Новолитовск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№ 162</w:t>
      </w:r>
    </w:p>
    <w:p w:rsidR="00263E01" w:rsidRPr="00DC127D" w:rsidRDefault="00263E01" w:rsidP="00263E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3E01" w:rsidRPr="00DC127D" w:rsidRDefault="00263E01" w:rsidP="00263E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3E01" w:rsidRPr="00DC127D" w:rsidRDefault="00263E01" w:rsidP="0026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присвоении наименования элементу улично-дорожной сети</w:t>
      </w:r>
    </w:p>
    <w:p w:rsidR="00263E01" w:rsidRPr="00DC127D" w:rsidRDefault="00263E01" w:rsidP="0026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E01" w:rsidRPr="00DC127D" w:rsidRDefault="00263E01" w:rsidP="00263E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 основании</w:t>
      </w:r>
      <w:r w:rsidRPr="00DC12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127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19.11.2014 № 1221 «Об утверждении правил присвоения, изменения и аннулирования адресов» (</w:t>
      </w:r>
      <w:r w:rsidRPr="00DC12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ред. от 04.09.2020</w:t>
      </w:r>
      <w:r w:rsidRPr="00DC127D">
        <w:rPr>
          <w:rFonts w:ascii="Times New Roman" w:eastAsia="Times New Roman" w:hAnsi="Times New Roman" w:cs="Times New Roman"/>
          <w:sz w:val="24"/>
          <w:szCs w:val="24"/>
          <w:lang w:eastAsia="ru-RU"/>
        </w:rPr>
        <w:t>), руководствуясь Уставом Новолитовского сельского поселения Партизанского муниципального района, администрация Новолитовского сельского поселения</w:t>
      </w:r>
    </w:p>
    <w:p w:rsidR="00263E01" w:rsidRPr="00DC127D" w:rsidRDefault="00263E01" w:rsidP="00263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E01" w:rsidRPr="00DC127D" w:rsidRDefault="00263E01" w:rsidP="00263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263E01" w:rsidRPr="00DC127D" w:rsidRDefault="00263E01" w:rsidP="00263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E01" w:rsidRPr="00DC127D" w:rsidRDefault="00263E01" w:rsidP="00263E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7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Присвоить вновь образованному элеме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нту улично-дорожной сети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улице, расположенной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 кадастровым номером 25:13:030204:3646 на северо-запад, протяженностью 540</w:t>
      </w:r>
      <w:r w:rsidRPr="00DC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м, на ранее выделенных земельных участках, по адресу: Российская Федерация, Приморский край, Партизанский район, Новолитовское сельское поселение, п. Волчанец, адрес: </w:t>
      </w:r>
    </w:p>
    <w:p w:rsidR="00263E01" w:rsidRPr="00DC127D" w:rsidRDefault="00263E01" w:rsidP="00263E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12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улица Ключевая</w:t>
      </w:r>
      <w:r w:rsidRPr="00DC12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263E01" w:rsidRPr="00DC127D" w:rsidRDefault="00263E01" w:rsidP="00263E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Нумерация домов производится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DC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правой стороне четные, по левой стороне нечетные порядковые номера.</w:t>
      </w:r>
    </w:p>
    <w:p w:rsidR="00263E01" w:rsidRPr="00DC127D" w:rsidRDefault="00263E01" w:rsidP="00263E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7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Копии постановлений направить в администрацию Партизанского муниципального района, филиал ФГБУ «Федеральная кадастровая палата Федеральной службы регистрации, кадастра и картографии» по Приморскому краю, Отдел государственной статистики в г. Владивостоке, Отдел МО МВД «Партизанский».</w:t>
      </w:r>
    </w:p>
    <w:p w:rsidR="00263E01" w:rsidRDefault="00263E01" w:rsidP="00263E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7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 момента его обнародования.</w:t>
      </w:r>
    </w:p>
    <w:p w:rsidR="00263E01" w:rsidRPr="00DC127D" w:rsidRDefault="00263E01" w:rsidP="00263E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E01" w:rsidRPr="00DC127D" w:rsidRDefault="00263E01" w:rsidP="00263E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E01" w:rsidRPr="00DC127D" w:rsidRDefault="00263E01" w:rsidP="00263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Новолитовского сельского поселения</w:t>
      </w:r>
    </w:p>
    <w:p w:rsidR="00263E01" w:rsidRPr="00DC127D" w:rsidRDefault="00263E01" w:rsidP="00263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Партизанского муниципального района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DC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Т.А. Лобачева</w:t>
      </w:r>
    </w:p>
    <w:p w:rsidR="00263E01" w:rsidRPr="00DC127D" w:rsidRDefault="00263E01" w:rsidP="00263E01">
      <w:pPr>
        <w:rPr>
          <w:sz w:val="24"/>
          <w:szCs w:val="24"/>
        </w:rPr>
      </w:pPr>
    </w:p>
    <w:p w:rsidR="00263E01" w:rsidRPr="00DC127D" w:rsidRDefault="00263E01" w:rsidP="00263E01">
      <w:pPr>
        <w:rPr>
          <w:sz w:val="24"/>
          <w:szCs w:val="24"/>
        </w:rPr>
      </w:pPr>
    </w:p>
    <w:p w:rsidR="00263E01" w:rsidRDefault="00263E01" w:rsidP="00263E01"/>
    <w:p w:rsidR="004C005F" w:rsidRDefault="00263E01"/>
    <w:sectPr w:rsidR="004C005F" w:rsidSect="00BA10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01"/>
    <w:rsid w:val="000B7E17"/>
    <w:rsid w:val="00263E01"/>
    <w:rsid w:val="0052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57894-A826-4098-8376-6D24617E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2023-11-13T23:57:00Z</dcterms:created>
  <dcterms:modified xsi:type="dcterms:W3CDTF">2023-11-14T00:00:00Z</dcterms:modified>
</cp:coreProperties>
</file>